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6B2898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30C4F12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6FD1F575" w14:textId="77777777" w:rsidR="004316E7" w:rsidRPr="004316E7" w:rsidRDefault="004316E7" w:rsidP="004316E7">
      <w:pPr>
        <w:jc w:val="center"/>
        <w:rPr>
          <w:b/>
          <w:bCs/>
          <w:sz w:val="28"/>
          <w:szCs w:val="28"/>
        </w:rPr>
      </w:pPr>
      <w:r w:rsidRPr="004316E7">
        <w:rPr>
          <w:b/>
          <w:bCs/>
          <w:sz w:val="28"/>
          <w:szCs w:val="28"/>
        </w:rPr>
        <w:t>«Росатом» и его предприятия примут участие в XX Всероссийском форуме-выставке «Госзаказ»</w:t>
      </w:r>
    </w:p>
    <w:p w14:paraId="64C270E7" w14:textId="479E7A95" w:rsidR="004316E7" w:rsidRPr="004316E7" w:rsidRDefault="004316E7" w:rsidP="004316E7">
      <w:pPr>
        <w:jc w:val="center"/>
        <w:rPr>
          <w:i/>
          <w:iCs/>
        </w:rPr>
      </w:pPr>
      <w:r w:rsidRPr="004316E7">
        <w:rPr>
          <w:i/>
          <w:iCs/>
        </w:rPr>
        <w:t>Планируется представить отраслевую систему электронных закупок «БРИФ», раскрыть тему открытости и прозрачности закупочных процедур</w:t>
      </w:r>
    </w:p>
    <w:p w14:paraId="1272413C" w14:textId="77777777" w:rsidR="004316E7" w:rsidRPr="004316E7" w:rsidRDefault="004316E7" w:rsidP="004316E7">
      <w:r w:rsidRPr="004316E7">
        <w:t> </w:t>
      </w:r>
    </w:p>
    <w:p w14:paraId="443D632D" w14:textId="77777777" w:rsidR="004316E7" w:rsidRPr="004316E7" w:rsidRDefault="004316E7" w:rsidP="004316E7">
      <w:pPr>
        <w:rPr>
          <w:b/>
          <w:bCs/>
        </w:rPr>
      </w:pPr>
      <w:r w:rsidRPr="004316E7">
        <w:rPr>
          <w:b/>
          <w:bCs/>
        </w:rPr>
        <w:t>Госкорпорация «Росатом» и ее предприятия примут участие в XX Всероссийском форуме-выставке «Госзаказ», которая пройдет 23-25 апреля в Санкт-Петербурге (КВЦ «</w:t>
      </w:r>
      <w:proofErr w:type="spellStart"/>
      <w:r w:rsidRPr="004316E7">
        <w:rPr>
          <w:b/>
          <w:bCs/>
        </w:rPr>
        <w:t>Экспофорум</w:t>
      </w:r>
      <w:proofErr w:type="spellEnd"/>
      <w:r w:rsidRPr="004316E7">
        <w:rPr>
          <w:b/>
          <w:bCs/>
        </w:rPr>
        <w:t xml:space="preserve">»). </w:t>
      </w:r>
    </w:p>
    <w:p w14:paraId="0212A106" w14:textId="77777777" w:rsidR="004316E7" w:rsidRPr="004316E7" w:rsidRDefault="004316E7" w:rsidP="004316E7">
      <w:r w:rsidRPr="004316E7">
        <w:t> </w:t>
      </w:r>
    </w:p>
    <w:p w14:paraId="1FB81755" w14:textId="4C8A71DC" w:rsidR="004316E7" w:rsidRPr="004316E7" w:rsidRDefault="004316E7" w:rsidP="004316E7">
      <w:r w:rsidRPr="004316E7">
        <w:t xml:space="preserve">Ожидается, что в деловой программе форума «ГОСЗАКАЗ-2025» примут участие представители </w:t>
      </w:r>
      <w:r>
        <w:t>д</w:t>
      </w:r>
      <w:r w:rsidRPr="004316E7">
        <w:t xml:space="preserve">епартамента методологии и организации закупок </w:t>
      </w:r>
      <w:r>
        <w:t>г</w:t>
      </w:r>
      <w:r w:rsidRPr="004316E7">
        <w:t>оскорпорации «Росатом», руководство АО «</w:t>
      </w:r>
      <w:proofErr w:type="spellStart"/>
      <w:r w:rsidRPr="004316E7">
        <w:t>Атомкомплект</w:t>
      </w:r>
      <w:proofErr w:type="spellEnd"/>
      <w:r w:rsidRPr="004316E7">
        <w:t xml:space="preserve">». </w:t>
      </w:r>
    </w:p>
    <w:p w14:paraId="7463DB8A" w14:textId="77777777" w:rsidR="004316E7" w:rsidRPr="004316E7" w:rsidRDefault="004316E7" w:rsidP="004316E7">
      <w:r w:rsidRPr="004316E7">
        <w:t> </w:t>
      </w:r>
    </w:p>
    <w:p w14:paraId="35EA2ECD" w14:textId="45F1F83D" w:rsidR="004316E7" w:rsidRPr="004316E7" w:rsidRDefault="004316E7" w:rsidP="004316E7">
      <w:r w:rsidRPr="004316E7">
        <w:t>Куратором стенда госкорпорации выступает АО «</w:t>
      </w:r>
      <w:proofErr w:type="spellStart"/>
      <w:r w:rsidRPr="004316E7">
        <w:t>Атомкомплект</w:t>
      </w:r>
      <w:proofErr w:type="spellEnd"/>
      <w:r w:rsidRPr="004316E7">
        <w:t>» (входит в «Росатом»). Дизайн стенда в этом году раскрывает тему открытости и прозрачности закупочных процедур как важных бизнес-ориентиров атомной отрасли. На стенде участники и гости форума смогут ознакомиться с принципами работы отраслевой системы электронных закупок «БРИФ». Руководители направления развития «БРИФ» расскажут о том, какие преимущества предоставляет данное решение внешним поставщикам, а также продемонстрир</w:t>
      </w:r>
      <w:r>
        <w:t>уют</w:t>
      </w:r>
      <w:r w:rsidRPr="004316E7">
        <w:t xml:space="preserve"> пошаговую инструкцию регистрации и работы на платформе.</w:t>
      </w:r>
    </w:p>
    <w:p w14:paraId="74123713" w14:textId="77777777" w:rsidR="004316E7" w:rsidRPr="004316E7" w:rsidRDefault="004316E7" w:rsidP="004316E7">
      <w:r w:rsidRPr="004316E7">
        <w:t> </w:t>
      </w:r>
    </w:p>
    <w:p w14:paraId="79D7D47A" w14:textId="77777777" w:rsidR="004316E7" w:rsidRPr="004316E7" w:rsidRDefault="004316E7" w:rsidP="004316E7">
      <w:r w:rsidRPr="004316E7">
        <w:t>На стенде также планируется представить возможности Транспортной группы FESCO, которая входит в контур управления «Росатома».</w:t>
      </w:r>
    </w:p>
    <w:p w14:paraId="67FF40D5" w14:textId="77777777" w:rsidR="004316E7" w:rsidRPr="004316E7" w:rsidRDefault="004316E7" w:rsidP="004316E7">
      <w:r w:rsidRPr="004316E7">
        <w:t> </w:t>
      </w:r>
    </w:p>
    <w:p w14:paraId="4667169A" w14:textId="4E951B5E" w:rsidR="004316E7" w:rsidRPr="004316E7" w:rsidRDefault="004316E7" w:rsidP="004316E7">
      <w:r w:rsidRPr="004316E7">
        <w:t xml:space="preserve">Планируется, что ежедневно в течение всей работы форума представители </w:t>
      </w:r>
      <w:r>
        <w:t>д</w:t>
      </w:r>
      <w:r w:rsidRPr="004316E7">
        <w:t>епартамента методологии и организации закупок госкорпорации и АО «</w:t>
      </w:r>
      <w:proofErr w:type="spellStart"/>
      <w:r w:rsidRPr="004316E7">
        <w:t>Атомкомплект</w:t>
      </w:r>
      <w:proofErr w:type="spellEnd"/>
      <w:r w:rsidRPr="004316E7">
        <w:t xml:space="preserve">» будут проводить открытые встречи, направленные на ознакомление с системой «БРИФ» и привлечением новых контрагентов в закупочную среду «Росатома». </w:t>
      </w:r>
    </w:p>
    <w:p w14:paraId="7BDAE902" w14:textId="77777777" w:rsidR="004316E7" w:rsidRPr="004316E7" w:rsidRDefault="004316E7" w:rsidP="004316E7">
      <w:r w:rsidRPr="004316E7">
        <w:t> </w:t>
      </w:r>
    </w:p>
    <w:p w14:paraId="1829F47B" w14:textId="36749021" w:rsidR="004316E7" w:rsidRPr="004316E7" w:rsidRDefault="004316E7" w:rsidP="004316E7">
      <w:pPr>
        <w:rPr>
          <w:b/>
          <w:bCs/>
        </w:rPr>
      </w:pPr>
      <w:r w:rsidRPr="004316E7">
        <w:rPr>
          <w:b/>
          <w:bCs/>
        </w:rPr>
        <w:t>С</w:t>
      </w:r>
      <w:r w:rsidRPr="004316E7">
        <w:rPr>
          <w:b/>
          <w:bCs/>
        </w:rPr>
        <w:t>правк</w:t>
      </w:r>
      <w:r w:rsidRPr="004316E7">
        <w:rPr>
          <w:b/>
          <w:bCs/>
        </w:rPr>
        <w:t>а</w:t>
      </w:r>
      <w:r w:rsidRPr="004316E7">
        <w:rPr>
          <w:b/>
          <w:bCs/>
        </w:rPr>
        <w:t xml:space="preserve">: </w:t>
      </w:r>
    </w:p>
    <w:p w14:paraId="1C94C4D0" w14:textId="77777777" w:rsidR="004316E7" w:rsidRPr="004316E7" w:rsidRDefault="004316E7" w:rsidP="004316E7">
      <w:r w:rsidRPr="004316E7">
        <w:t> </w:t>
      </w:r>
    </w:p>
    <w:p w14:paraId="124F26E6" w14:textId="77777777" w:rsidR="004316E7" w:rsidRPr="004316E7" w:rsidRDefault="004316E7" w:rsidP="004316E7">
      <w:r w:rsidRPr="004316E7">
        <w:t>АО «</w:t>
      </w:r>
      <w:proofErr w:type="spellStart"/>
      <w:r w:rsidRPr="004316E7">
        <w:t>Атомкомплект</w:t>
      </w:r>
      <w:proofErr w:type="spellEnd"/>
      <w:r w:rsidRPr="004316E7">
        <w:t>» является уполномоченным органом и осуществляет функции организатора размещения заказа при проведении закупок за счет внебюджетных и собственных средств для организаций госкорпорации «Росатом», пороговое значение начальной (максимальной) цены договора в которых составляет сто миллионов рублей и более, и центрального аппарата «Росатома» при значении начальной (максимальной) цены договора 10 млн руб. и более. В этом году компания отметит 15-летний юбилей.</w:t>
      </w:r>
    </w:p>
    <w:p w14:paraId="0193F60A" w14:textId="77777777" w:rsidR="004316E7" w:rsidRPr="004316E7" w:rsidRDefault="004316E7" w:rsidP="004316E7">
      <w:r w:rsidRPr="004316E7">
        <w:t> </w:t>
      </w:r>
    </w:p>
    <w:p w14:paraId="24527EC1" w14:textId="77777777" w:rsidR="004316E7" w:rsidRPr="004316E7" w:rsidRDefault="004316E7" w:rsidP="004316E7">
      <w:r w:rsidRPr="004316E7">
        <w:t xml:space="preserve">Отраслевое цифровое решение «БРИФ» («Бизнес, Развитие, Информация, Функционал») было внедрено в атомной отрасли в 2022 году. В основу его работы заложен принцип взаимодополняющих баз данных – предложения товаров со стороны поставщиков и спроса на </w:t>
      </w:r>
      <w:r w:rsidRPr="004316E7">
        <w:lastRenderedPageBreak/>
        <w:t xml:space="preserve">них со стороны заказчиков. При появлении спроса на определенные позиции со стороны заказчика система автоматически формирует подборку продукции всех производителей и поставщиков, соответствующих условиям закупки; им автоматически рассылается приглашение принять участие в закупочной процедуре. Сначала система была апробирована на внутриотраслевых закупках, с сентября 2024 года доступ в БРИФ был открыт и для </w:t>
      </w:r>
      <w:proofErr w:type="spellStart"/>
      <w:r w:rsidRPr="004316E7">
        <w:t>внеотраслевых</w:t>
      </w:r>
      <w:proofErr w:type="spellEnd"/>
      <w:r w:rsidRPr="004316E7">
        <w:t xml:space="preserve"> поставщиков по 11 номенклатурным группам. </w:t>
      </w:r>
    </w:p>
    <w:p w14:paraId="0BD57089" w14:textId="77777777" w:rsidR="004316E7" w:rsidRPr="004316E7" w:rsidRDefault="004316E7" w:rsidP="004316E7">
      <w:r w:rsidRPr="004316E7">
        <w:t> </w:t>
      </w:r>
    </w:p>
    <w:p w14:paraId="164ADC26" w14:textId="77777777" w:rsidR="004316E7" w:rsidRPr="004316E7" w:rsidRDefault="004316E7" w:rsidP="004316E7">
      <w:r w:rsidRPr="004316E7">
        <w:t>Для участия в закупочных процедурах поставщикам и производителям указанных товаров необходимо своевременно зарегистрироваться в системе «БРИФ», заполнить профиль компании и пройти процедуру верификации, а также завести карточки на каждое наименование поставляемой продукции. Оплатить тариф за сервис системы необходимо только перед подачей предложения на закупочную процедуру. Перевод закупочных процессов в цифровую форму призван улучшить их эффективность и оптимизировать стоимость; также это повышает их безопасность и прозрачность, снижает административные барьеры.</w:t>
      </w:r>
    </w:p>
    <w:p w14:paraId="50EC6B9E" w14:textId="77777777" w:rsidR="004316E7" w:rsidRPr="004316E7" w:rsidRDefault="004316E7" w:rsidP="004316E7">
      <w:r w:rsidRPr="004316E7">
        <w:t> </w:t>
      </w:r>
    </w:p>
    <w:p w14:paraId="18E96B5F" w14:textId="77777777" w:rsidR="004316E7" w:rsidRPr="004316E7" w:rsidRDefault="004316E7" w:rsidP="004316E7">
      <w:r w:rsidRPr="004316E7">
        <w:t>Госкорпорация «Росатом» уделяет большое внимание развитию цифровой экономики и необходимой для этого ИТ-инфраструктуры. Созданные условия для появления и ускоренного внедрения современных технологий позволят создавать отечественное ПО, осуществлять перевод процессов в цифровую форму.</w:t>
      </w:r>
    </w:p>
    <w:p w14:paraId="5C9B55F7" w14:textId="77777777" w:rsidR="007565F4" w:rsidRPr="004316E7" w:rsidRDefault="007565F4" w:rsidP="004316E7"/>
    <w:sectPr w:rsidR="007565F4" w:rsidRPr="004316E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36907" w14:textId="77777777" w:rsidR="005D66E5" w:rsidRDefault="005D66E5">
      <w:r>
        <w:separator/>
      </w:r>
    </w:p>
  </w:endnote>
  <w:endnote w:type="continuationSeparator" w:id="0">
    <w:p w14:paraId="29339E47" w14:textId="77777777" w:rsidR="005D66E5" w:rsidRDefault="005D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CD020" w14:textId="77777777" w:rsidR="005D66E5" w:rsidRDefault="005D66E5">
      <w:r>
        <w:separator/>
      </w:r>
    </w:p>
  </w:footnote>
  <w:footnote w:type="continuationSeparator" w:id="0">
    <w:p w14:paraId="476E75DF" w14:textId="77777777" w:rsidR="005D66E5" w:rsidRDefault="005D6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B3239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D66E5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D2788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2025-04-21T15:18:00Z</dcterms:created>
  <dcterms:modified xsi:type="dcterms:W3CDTF">2025-04-21T15:18:00Z</dcterms:modified>
</cp:coreProperties>
</file>