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675B8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5C26EC" w:rsidR="00A514EF" w:rsidRPr="00A91A68" w:rsidRDefault="00F14D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EEE4AF" w14:textId="2976E1AB" w:rsidR="00F14DB9" w:rsidRPr="00F14DB9" w:rsidRDefault="00F14DB9" w:rsidP="00F14DB9">
      <w:pPr>
        <w:jc w:val="center"/>
        <w:rPr>
          <w:b/>
          <w:bCs/>
          <w:sz w:val="28"/>
          <w:szCs w:val="28"/>
        </w:rPr>
      </w:pPr>
      <w:r w:rsidRPr="00F14DB9">
        <w:rPr>
          <w:b/>
          <w:bCs/>
          <w:sz w:val="28"/>
          <w:szCs w:val="28"/>
        </w:rPr>
        <w:t>Руководство «Росатома» почтило память погибших воинов у Могилы Неизвестного солдата</w:t>
      </w:r>
    </w:p>
    <w:p w14:paraId="20C7B703" w14:textId="0B5CED80" w:rsidR="00F14DB9" w:rsidRPr="00F14DB9" w:rsidRDefault="00F14DB9" w:rsidP="00F14DB9">
      <w:pPr>
        <w:jc w:val="center"/>
        <w:rPr>
          <w:i/>
          <w:iCs/>
        </w:rPr>
      </w:pPr>
      <w:r w:rsidRPr="00F14DB9">
        <w:rPr>
          <w:i/>
          <w:iCs/>
        </w:rPr>
        <w:t>Церемония стала частью мероприятий, посвященных памяти защитников Отечества в год 80-летия Победы</w:t>
      </w:r>
    </w:p>
    <w:p w14:paraId="28C4B2BA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1D094BBC" w14:textId="77777777" w:rsidR="00F14DB9" w:rsidRPr="00F14DB9" w:rsidRDefault="00F14DB9" w:rsidP="00F14DB9">
      <w:pPr>
        <w:rPr>
          <w:b/>
          <w:bCs/>
        </w:rPr>
      </w:pPr>
      <w:r w:rsidRPr="00F14DB9">
        <w:rPr>
          <w:b/>
          <w:bCs/>
        </w:rPr>
        <w:t xml:space="preserve">30 апреля генеральный директор и ряд руководителей госкорпорации «Росатом» приняли участие в церемонии возложения венков к Общенациональному мемориалу воинской славы – Могиле Неизвестного солдата у Кремлевской стены. Церемония стала частью мероприятий, посвященных памяти защитников Отечества в год 80-летия Победы в Великой Отечественной войне 1941-1945 годов. </w:t>
      </w:r>
    </w:p>
    <w:p w14:paraId="08AB2DB0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2A0469DE" w14:textId="4487C9A8" w:rsidR="00F14DB9" w:rsidRPr="00F14DB9" w:rsidRDefault="00F14DB9" w:rsidP="00F14DB9">
      <w:r w:rsidRPr="00F14DB9">
        <w:t xml:space="preserve">Глава госкорпорации «Росатом» Алексей Лихачев подчеркнул важность сохранения исторической памяти и выразил благодарность ветеранам Великой Отечественной войны за подвиг, совершенный ради свободы и независимости нашей Родины. «Сегодня России вновь приходится отстаивать историческую правду на поле боя. И подвиг героев Великой Отечественной войны служит примером мужества и любви к своей стране для бойцов, находящихся на фронте. Вместе со всей страной атомная отрасль не жалеет сил, чтобы приблизить нашу новую Победу. И всей душой мы верим, что она очень скоро наступит», </w:t>
      </w:r>
      <w:r w:rsidRPr="00F14DB9">
        <w:rPr>
          <w:b/>
          <w:bCs/>
        </w:rPr>
        <w:t>–</w:t>
      </w:r>
      <w:r w:rsidRPr="00F14DB9">
        <w:t xml:space="preserve"> отметил он. </w:t>
      </w:r>
    </w:p>
    <w:p w14:paraId="065E3495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6713DDD1" w14:textId="77777777" w:rsidR="00F14DB9" w:rsidRPr="00F14DB9" w:rsidRDefault="00F14DB9" w:rsidP="00F14DB9">
      <w:r w:rsidRPr="00F14DB9">
        <w:t xml:space="preserve">Присутствующие почтили память погибших воинов минутой молчания, возложив венок от имени коллектива госкорпорации «Росатом». </w:t>
      </w:r>
    </w:p>
    <w:p w14:paraId="003182C8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0672DCB2" w14:textId="01E460EF" w:rsidR="00F14DB9" w:rsidRPr="00F14DB9" w:rsidRDefault="00F14DB9" w:rsidP="00F14DB9">
      <w:pPr>
        <w:rPr>
          <w:b/>
          <w:bCs/>
        </w:rPr>
      </w:pPr>
      <w:r w:rsidRPr="00F14DB9">
        <w:rPr>
          <w:b/>
          <w:bCs/>
        </w:rPr>
        <w:t>С</w:t>
      </w:r>
      <w:r w:rsidRPr="00F14DB9">
        <w:rPr>
          <w:b/>
          <w:bCs/>
        </w:rPr>
        <w:t>правк</w:t>
      </w:r>
      <w:r w:rsidRPr="00F14DB9">
        <w:rPr>
          <w:b/>
          <w:bCs/>
        </w:rPr>
        <w:t>а</w:t>
      </w:r>
      <w:r w:rsidRPr="00F14DB9">
        <w:rPr>
          <w:b/>
          <w:bCs/>
        </w:rPr>
        <w:t xml:space="preserve">: </w:t>
      </w:r>
    </w:p>
    <w:p w14:paraId="7F894851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50A847B8" w14:textId="77777777" w:rsidR="00F14DB9" w:rsidRPr="00F14DB9" w:rsidRDefault="00F14DB9" w:rsidP="00F14DB9">
      <w:r w:rsidRPr="00F14DB9">
        <w:t>В госкорпорации «Росатоме» и ее предприятиях идет подготовка к празднованию 80-летия Победы. На 9 мая запланированы торжественные мероприятия в городах присутствия предприятий «Росатома», в том числе парады, концерты и торжественные поздравления ветеранов Великой Отечественной войны (ВОВ). Намечено провести тематические встречи ветеранов ВОВ и участников. В регионах ведется ремонт памятников погибшим, на это выделяют средства предприятия госкорпорации. В этом году особо массовым ожидается участие во всероссийских гражданско-патриотических акциях «Бессмертный полк», «Георгиевская лента», «Свеча памяти», «Красная гвоздика», «Письмо Победы», «Письма героям» (письма участникам СВО, добровольцам).</w:t>
      </w:r>
      <w:r w:rsidRPr="00F14DB9">
        <w:rPr>
          <w:lang w:val="en-GB"/>
        </w:rPr>
        <w:t> </w:t>
      </w:r>
      <w:r w:rsidRPr="00F14DB9">
        <w:t xml:space="preserve">Непосредственно 9 мая планируется проведение акции «Минута памяти» (на территориях организаций госкорпорации). Активное участие в мероприятиях примут волонтеры «Росатома». Ожидается, что они будут задействованы во вручении праздничных подарков, цветов ветеранам (в том числе по состоянию здоровья не имеющим возможности участвовать в общих мероприятиях). </w:t>
      </w:r>
    </w:p>
    <w:p w14:paraId="62D42DF1" w14:textId="77777777" w:rsidR="00F14DB9" w:rsidRPr="00F14DB9" w:rsidRDefault="00F14DB9" w:rsidP="00F14DB9">
      <w:r w:rsidRPr="00F14DB9">
        <w:rPr>
          <w:lang w:val="en-GB"/>
        </w:rPr>
        <w:t> </w:t>
      </w:r>
      <w:r w:rsidRPr="00F14DB9">
        <w:t xml:space="preserve"> </w:t>
      </w:r>
    </w:p>
    <w:p w14:paraId="5C9B55F7" w14:textId="77777777" w:rsidR="007565F4" w:rsidRPr="00F14DB9" w:rsidRDefault="007565F4" w:rsidP="00F14DB9"/>
    <w:sectPr w:rsidR="007565F4" w:rsidRPr="00F14DB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6B8A" w14:textId="77777777" w:rsidR="005665E3" w:rsidRDefault="005665E3">
      <w:r>
        <w:separator/>
      </w:r>
    </w:p>
  </w:endnote>
  <w:endnote w:type="continuationSeparator" w:id="0">
    <w:p w14:paraId="6CEA353E" w14:textId="77777777" w:rsidR="005665E3" w:rsidRDefault="0056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F20A" w14:textId="77777777" w:rsidR="005665E3" w:rsidRDefault="005665E3">
      <w:r>
        <w:separator/>
      </w:r>
    </w:p>
  </w:footnote>
  <w:footnote w:type="continuationSeparator" w:id="0">
    <w:p w14:paraId="54760562" w14:textId="77777777" w:rsidR="005665E3" w:rsidRDefault="0056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5E3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2025-04-30T08:40:00Z</dcterms:created>
  <dcterms:modified xsi:type="dcterms:W3CDTF">2025-04-30T08:40:00Z</dcterms:modified>
</cp:coreProperties>
</file>