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4647ADC" w14:textId="77777777" w:rsidR="00F23BE7" w:rsidRPr="00F23BE7" w:rsidRDefault="00F23BE7" w:rsidP="00F23BE7">
      <w:pPr>
        <w:jc w:val="center"/>
        <w:rPr>
          <w:b/>
          <w:bCs/>
          <w:sz w:val="28"/>
          <w:szCs w:val="28"/>
        </w:rPr>
      </w:pPr>
      <w:r w:rsidRPr="00F23BE7">
        <w:rPr>
          <w:b/>
          <w:bCs/>
          <w:sz w:val="28"/>
          <w:szCs w:val="28"/>
        </w:rPr>
        <w:t>Ученые «Росатома» создали установки для повышения прочности металлических изделий</w:t>
      </w:r>
    </w:p>
    <w:p w14:paraId="5DCA1380" w14:textId="77777777" w:rsidR="00F23BE7" w:rsidRPr="00F23BE7" w:rsidRDefault="00F23BE7" w:rsidP="00F23BE7">
      <w:pPr>
        <w:jc w:val="center"/>
        <w:rPr>
          <w:i/>
          <w:iCs/>
        </w:rPr>
      </w:pPr>
      <w:r w:rsidRPr="00F23BE7">
        <w:rPr>
          <w:i/>
          <w:iCs/>
        </w:rPr>
        <w:t>Новые технологии помогут продлить срок критических компонентов оборудования, используемого в различных отраслях промышленности</w:t>
      </w:r>
    </w:p>
    <w:p w14:paraId="2C5AFD94" w14:textId="77777777" w:rsidR="00F23BE7" w:rsidRPr="00F23BE7" w:rsidRDefault="00F23BE7" w:rsidP="00F23BE7"/>
    <w:p w14:paraId="39BED5B5" w14:textId="77777777" w:rsidR="00F23BE7" w:rsidRPr="00F23BE7" w:rsidRDefault="00F23BE7" w:rsidP="00F23BE7">
      <w:pPr>
        <w:rPr>
          <w:b/>
          <w:bCs/>
        </w:rPr>
      </w:pPr>
      <w:r w:rsidRPr="00F23BE7">
        <w:rPr>
          <w:b/>
          <w:bCs/>
        </w:rPr>
        <w:t>Специалисты научного института «Росатома» в Троицке (входит в Научный дивизион госкорпорации) ввели в эксплуатацию две технологические установки по обработке промышленных изделий импульсными потоками плазмы. Оборудование и технологии были разработаны в рамках Комплексной программы развития атомной науки, техники и технологий в России, которая в 2025 году стала частью национального проекта технологического лидерства «Новые атомные и энергетические технологии».</w:t>
      </w:r>
    </w:p>
    <w:p w14:paraId="69194A68" w14:textId="77777777" w:rsidR="00F23BE7" w:rsidRPr="00F23BE7" w:rsidRDefault="00F23BE7" w:rsidP="00F23BE7"/>
    <w:p w14:paraId="0A4866D4" w14:textId="77777777" w:rsidR="00F23BE7" w:rsidRPr="00F23BE7" w:rsidRDefault="00F23BE7" w:rsidP="00F23BE7">
      <w:r w:rsidRPr="00F23BE7">
        <w:t>Примененный способ позволит значительно улучшить качество и надёжность изделий, эксплуатируемых в сложных технологических условиях; повысить их устойчивость к внешним воздействиям и продлить срок службы критических компонентов оборудования, испытывающих вибрацию и другие нагрузки при эксплуатации. Например, эти технологии могут успешно применяться при бурении скважин (подвергая обработке буровые долота и замковые соединения, можно повысить износостойкость и устойчивость к коррозии этих изделий).</w:t>
      </w:r>
    </w:p>
    <w:p w14:paraId="169D8DD6" w14:textId="77777777" w:rsidR="00F23BE7" w:rsidRPr="00F23BE7" w:rsidRDefault="00F23BE7" w:rsidP="00F23BE7"/>
    <w:p w14:paraId="355714C6" w14:textId="77777777" w:rsidR="00F23BE7" w:rsidRPr="00F23BE7" w:rsidRDefault="00F23BE7" w:rsidP="00F23BE7">
      <w:r w:rsidRPr="00F23BE7">
        <w:t>Одна из введенных в эксплуатацию установок предназначена для обработки изделий сложной геометрической формы, вторая – для обработки промышленных цилиндрических изделий и изделий с формой вращения. В первом случае аксиальные потоки плазмы обрабатывают изделие, а во втором обработка осуществляется сходящимися к центру камеры высокоскоростными плазменными потоками. Эти решения идеально подходят для специализированных задач, требующих высокой точности и эффективности обработки.</w:t>
      </w:r>
    </w:p>
    <w:p w14:paraId="68C4B516" w14:textId="77777777" w:rsidR="00F23BE7" w:rsidRPr="00F23BE7" w:rsidRDefault="00F23BE7" w:rsidP="00F23BE7"/>
    <w:p w14:paraId="5D63FFEE" w14:textId="77777777" w:rsidR="00F23BE7" w:rsidRPr="00F23BE7" w:rsidRDefault="00F23BE7" w:rsidP="00F23BE7">
      <w:r w:rsidRPr="00F23BE7">
        <w:t>Кроме того, завершены пусконаладочные работы на установке лазерного наклепа. Суть разработанной технологии сводится к обработке лазерным излучением поверхностного слоя материала, в результате чего увеличивается плотность дислокаций, повышается твердость металла. Получены положительные результаты при обработке деталей в машиностроительной, атомной, нефтяной и легкой промышленностях, а также изделий, применяемых в медицине. Предлагаемый учеными «Росатома» метод может улучшить эксплуатационные характеристики изделий в несколько раз (в зависимости от материала и характеристик изделия).</w:t>
      </w:r>
    </w:p>
    <w:p w14:paraId="605E3FBA" w14:textId="77777777" w:rsidR="00F23BE7" w:rsidRPr="00F23BE7" w:rsidRDefault="00F23BE7" w:rsidP="00F23BE7"/>
    <w:p w14:paraId="1ABF9C7D" w14:textId="77777777" w:rsidR="00F23BE7" w:rsidRPr="00F23BE7" w:rsidRDefault="00F23BE7" w:rsidP="00F23BE7">
      <w:r w:rsidRPr="00F23BE7">
        <w:t xml:space="preserve">«Мы разработали технологию комплексной обработки металлических материалов импульсными потоками плазмы и лазерным ударным излучением. Создали технологические установки, которые адаптированы под обработку промышленных изделий разного сортамента. Подобрали оптимальные режимы обработки для таких групп материалов, как низколегированные конструкционные стали, спецстали, чугуны и цветные сплавы. Определили последовательный цикл технологических операций для обработки буровых замковых </w:t>
      </w:r>
      <w:r w:rsidRPr="00F23BE7">
        <w:lastRenderedPageBreak/>
        <w:t xml:space="preserve">соединений, пуансонов разного сортамента, термопарных защитных чехлов. Проверили эксплуатационный ресурс этих изделий на территории у потенциальных заказчиков (при работе в реальных условиях эксплуатации) и доказали, что данные методы упрочнения повышают порог усталостной прочности, сопротивляемость локальным нагрузкам, агрессивным средам и, таким образом, увеличивают ресурс работы компонентов, используемых в авиационной, судостроительной, нефтяной, строительной и других отраслях», – пояснил начальник лаборатории научного института «Росатома» в Троицке </w:t>
      </w:r>
      <w:r w:rsidRPr="00F23BE7">
        <w:rPr>
          <w:b/>
          <w:bCs/>
        </w:rPr>
        <w:t xml:space="preserve">Антон </w:t>
      </w:r>
      <w:proofErr w:type="spellStart"/>
      <w:r w:rsidRPr="00F23BE7">
        <w:rPr>
          <w:b/>
          <w:bCs/>
        </w:rPr>
        <w:t>Кутуков</w:t>
      </w:r>
      <w:proofErr w:type="spellEnd"/>
      <w:r w:rsidRPr="00F23BE7">
        <w:t>.</w:t>
      </w:r>
    </w:p>
    <w:p w14:paraId="43E319B0" w14:textId="77777777" w:rsidR="00F23BE7" w:rsidRPr="00F23BE7" w:rsidRDefault="00F23BE7" w:rsidP="00F23BE7"/>
    <w:p w14:paraId="7A5D4A34" w14:textId="1BCED8D4" w:rsidR="00F23BE7" w:rsidRPr="00F23BE7" w:rsidRDefault="00F23BE7" w:rsidP="00F23BE7">
      <w:pPr>
        <w:rPr>
          <w:b/>
          <w:bCs/>
        </w:rPr>
      </w:pPr>
      <w:r w:rsidRPr="00F23BE7">
        <w:rPr>
          <w:b/>
          <w:bCs/>
        </w:rPr>
        <w:t>С</w:t>
      </w:r>
      <w:r w:rsidRPr="00F23BE7">
        <w:rPr>
          <w:b/>
          <w:bCs/>
        </w:rPr>
        <w:t>правк</w:t>
      </w:r>
      <w:r w:rsidRPr="00F23BE7">
        <w:rPr>
          <w:b/>
          <w:bCs/>
        </w:rPr>
        <w:t>а</w:t>
      </w:r>
      <w:r w:rsidRPr="00F23BE7">
        <w:rPr>
          <w:b/>
          <w:bCs/>
        </w:rPr>
        <w:t xml:space="preserve">: </w:t>
      </w:r>
    </w:p>
    <w:p w14:paraId="67F4A1DA" w14:textId="77777777" w:rsidR="00F23BE7" w:rsidRPr="00F23BE7" w:rsidRDefault="00F23BE7" w:rsidP="00F23BE7"/>
    <w:p w14:paraId="2EF216DE" w14:textId="77777777" w:rsidR="00F23BE7" w:rsidRPr="00F23BE7" w:rsidRDefault="00F23BE7" w:rsidP="00F23BE7">
      <w:r w:rsidRPr="00F23BE7">
        <w:t>Госкорпорация «Росатом» и ее предприятия имеют большой опыт развития лазерных технологий, в том числе технологий лазерного упрочнения. В частности, Машиностроительный дивизион «Росатома» успешно применяет разработанную вместе с Инжиниринговым центром использования лазерных технологий в машиностроении при Владимирском государственном университете (</w:t>
      </w:r>
      <w:proofErr w:type="spellStart"/>
      <w:r w:rsidRPr="00F23BE7">
        <w:t>ВлГУ</w:t>
      </w:r>
      <w:proofErr w:type="spellEnd"/>
      <w:r w:rsidRPr="00F23BE7">
        <w:t>) технологию на деталях для роторных частей насосов, изготавливаемых для машинных залов АЭС. Новый метод термоупрочнения позволил в 1,5-2 раза увеличить поверхностную твердость стали, что предотвратит появление глубоких царапин и заклиниваний, возникающих при сборке изделий.</w:t>
      </w:r>
    </w:p>
    <w:p w14:paraId="186400FE" w14:textId="77777777" w:rsidR="00F23BE7" w:rsidRPr="00F23BE7" w:rsidRDefault="00F23BE7" w:rsidP="00F23BE7"/>
    <w:p w14:paraId="4F86C88B" w14:textId="77777777" w:rsidR="00F23BE7" w:rsidRPr="00F23BE7" w:rsidRDefault="00F23BE7" w:rsidP="00F23BE7">
      <w:r w:rsidRPr="00F23BE7">
        <w:t>Национальный проект технологического лидерства «Новые атомные и энергетические технологии» призван в ближайшие пять лет закрепить мировое лидерство России в атомной и новой энергетике, достичь технологического суверенитета и энергетической безопасности, чтобы у каждого жителя страны дома были свет, тепло и доступная энергия. Он включает десять федеральных проектов. В рамках первых пяти предполагается реализовать переход блока атомной индустрии на качественно новый уровень, создав не имеющую аналогов в мире двухкомпонентную ядерную энергетическую систему с замкнутым топливным циклом, разработать линейку реакторов малой и средней мощности, а также прототип опытно-промышленного термоядерного реактора – токамака с реакторными технологиями, который откроет возможности для новых решений и направлений науки: от практически неисчерпаемого источника энергии до современных космических технологий. Еще одна задача – развить материаловедческую базу для атомной энергетики.</w:t>
      </w:r>
    </w:p>
    <w:p w14:paraId="00C86626" w14:textId="77777777" w:rsidR="00F23BE7" w:rsidRPr="00F23BE7" w:rsidRDefault="00F23BE7" w:rsidP="00F23BE7"/>
    <w:p w14:paraId="230377A1" w14:textId="77777777" w:rsidR="00F23BE7" w:rsidRPr="00F23BE7" w:rsidRDefault="00F23BE7" w:rsidP="00F23BE7">
      <w:r w:rsidRPr="00F23BE7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5C9B55F7" w14:textId="77777777" w:rsidR="007565F4" w:rsidRPr="00F23BE7" w:rsidRDefault="007565F4" w:rsidP="00F23BE7"/>
    <w:sectPr w:rsidR="007565F4" w:rsidRPr="00F23BE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03BF" w14:textId="77777777" w:rsidR="00D84B75" w:rsidRDefault="00D84B75">
      <w:r>
        <w:separator/>
      </w:r>
    </w:p>
  </w:endnote>
  <w:endnote w:type="continuationSeparator" w:id="0">
    <w:p w14:paraId="11D4A020" w14:textId="77777777" w:rsidR="00D84B75" w:rsidRDefault="00D8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22D6" w14:textId="77777777" w:rsidR="00D84B75" w:rsidRDefault="00D84B75">
      <w:r>
        <w:separator/>
      </w:r>
    </w:p>
  </w:footnote>
  <w:footnote w:type="continuationSeparator" w:id="0">
    <w:p w14:paraId="4216070A" w14:textId="77777777" w:rsidR="00D84B75" w:rsidRDefault="00D8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4B75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2025-04-22T09:40:00Z</dcterms:created>
  <dcterms:modified xsi:type="dcterms:W3CDTF">2025-04-22T09:40:00Z</dcterms:modified>
</cp:coreProperties>
</file>