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C1FF16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6C75A84" w:rsidR="00A514EF" w:rsidRPr="00A91A68" w:rsidRDefault="00857D9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6B39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6E1808EC" w14:textId="77777777" w:rsidR="002A3D5A" w:rsidRPr="002A3D5A" w:rsidRDefault="002A3D5A" w:rsidP="002A3D5A">
      <w:pPr>
        <w:jc w:val="center"/>
        <w:rPr>
          <w:b/>
          <w:bCs/>
          <w:sz w:val="28"/>
          <w:szCs w:val="28"/>
        </w:rPr>
      </w:pPr>
      <w:r w:rsidRPr="002A3D5A">
        <w:rPr>
          <w:b/>
          <w:bCs/>
          <w:sz w:val="28"/>
          <w:szCs w:val="28"/>
        </w:rPr>
        <w:t>Стартовал прием заявок в Экологический акселератор «Росатома»</w:t>
      </w:r>
    </w:p>
    <w:p w14:paraId="2B1B2C63" w14:textId="77777777" w:rsidR="002A3D5A" w:rsidRPr="002A3D5A" w:rsidRDefault="002A3D5A" w:rsidP="002A3D5A">
      <w:pPr>
        <w:jc w:val="center"/>
        <w:rPr>
          <w:i/>
          <w:iCs/>
        </w:rPr>
      </w:pPr>
      <w:r w:rsidRPr="002A3D5A">
        <w:rPr>
          <w:i/>
          <w:iCs/>
        </w:rPr>
        <w:t>Программа поможет запустить экологические бизнес-проекты в 18 городах</w:t>
      </w:r>
    </w:p>
    <w:p w14:paraId="4C82A61C" w14:textId="77777777" w:rsidR="002A3D5A" w:rsidRPr="002A3D5A" w:rsidRDefault="002A3D5A" w:rsidP="002A3D5A"/>
    <w:p w14:paraId="4B2B5956" w14:textId="77777777" w:rsidR="002A3D5A" w:rsidRPr="002A3D5A" w:rsidRDefault="002A3D5A" w:rsidP="002A3D5A">
      <w:pPr>
        <w:rPr>
          <w:b/>
          <w:bCs/>
        </w:rPr>
      </w:pPr>
      <w:r w:rsidRPr="002A3D5A">
        <w:rPr>
          <w:b/>
          <w:bCs/>
        </w:rPr>
        <w:t>15 апреля начался прием заявок во второй сезон Экологического акселератора госкорпорации «Росатом». Проект реализуется Отраслевым центром развития инноваций «Росатома» и АНО «Энергия развития» в партнерстве с Фондом поддержки проектов устойчивого развития и защиты окружающей среды АО «Россельхозбанка».</w:t>
      </w:r>
    </w:p>
    <w:p w14:paraId="590F17ED" w14:textId="77777777" w:rsidR="002A3D5A" w:rsidRPr="002A3D5A" w:rsidRDefault="002A3D5A" w:rsidP="002A3D5A"/>
    <w:p w14:paraId="3315B737" w14:textId="214F3B64" w:rsidR="002A3D5A" w:rsidRPr="002A3D5A" w:rsidRDefault="002A3D5A" w:rsidP="002A3D5A">
      <w:r w:rsidRPr="002A3D5A">
        <w:t>В этом году акселерационная программа включает в себя два направления (трека). Трек «Новый бизнес» посвящен реализации проектных идей и запускам новых бизнесов, трек «Бизнес-рост» – масштабированию и экологизации действующего бизнеса. То есть в бесплатной акселерационной программе могут участвовать авторы бизнес-идей в сфере экологии, а также действующие компании, готовые к пересмотру своих процессов для снижения воздействия на окружающую среду. К участию приглашаются команды со всей России, при условии реализации проектов в 18 пилотных городах 14 регионов: Челябинская область (города Трёхгорный, Снежинск, Озёрск), Иркутская область (Усолье-Сибирское), Смоленская область (Десногорск), Пензенская область (Заречный), Томская область (Северск), Ульяновская область (Димитровград), Воронежская область (Нововоронеж), Калужская область (Обнинск), Нижегородская область (Саров), Тверская область (Удомля), Свердловская область (Новоуральск и Заречный), Калининградская область (Советск), Удмуртская республика (Глазов), Красноярский край (Зеленогорск и Железногорск).</w:t>
      </w:r>
      <w:r>
        <w:t xml:space="preserve"> </w:t>
      </w:r>
    </w:p>
    <w:p w14:paraId="632283D5" w14:textId="77777777" w:rsidR="002A3D5A" w:rsidRPr="002A3D5A" w:rsidRDefault="002A3D5A" w:rsidP="002A3D5A"/>
    <w:p w14:paraId="3E286DD4" w14:textId="77777777" w:rsidR="002A3D5A" w:rsidRPr="002A3D5A" w:rsidRDefault="002A3D5A" w:rsidP="002A3D5A">
      <w:r w:rsidRPr="002A3D5A">
        <w:t xml:space="preserve">20 лучших команд получат финансирование на развитие своих инициатив. Подать заявку на участие можно до 20 мая 2025 года на официальном сайте проекта: </w:t>
      </w:r>
      <w:hyperlink r:id="rId10" w:history="1">
        <w:r w:rsidRPr="002A3D5A">
          <w:rPr>
            <w:rStyle w:val="a4"/>
          </w:rPr>
          <w:t>https://rosatom-ecoax.ru</w:t>
        </w:r>
      </w:hyperlink>
      <w:r w:rsidRPr="002A3D5A">
        <w:t>.</w:t>
      </w:r>
    </w:p>
    <w:p w14:paraId="300A23A0" w14:textId="77777777" w:rsidR="002A3D5A" w:rsidRPr="002A3D5A" w:rsidRDefault="002A3D5A" w:rsidP="002A3D5A"/>
    <w:p w14:paraId="10058127" w14:textId="06702BA7" w:rsidR="002A3D5A" w:rsidRPr="002A3D5A" w:rsidRDefault="002A3D5A" w:rsidP="002A3D5A">
      <w:proofErr w:type="gramStart"/>
      <w:r w:rsidRPr="002A3D5A">
        <w:t>«”Экологизация</w:t>
      </w:r>
      <w:proofErr w:type="gramEnd"/>
      <w:r w:rsidRPr="002A3D5A">
        <w:t xml:space="preserve">” бизнес-процессов сегодня – это не просто тренд, а практическая необходимость, включающая в себя оптимизацию использования ресурсов, поиск новых инструментов для улучшения расходных материалов и внедрение решений для повторного использования производственных отходов. Всё больше компаний, в том числе из сегмента малого и среднего предпринимательства, переходят к цифровизации своих сервисов и продуктов, ищут новые, устойчивые решения. В новом сезоне “Эко-акселератора” мы расширили географию проекта, охватив больше городов, и надеемся на участие сильных команд с инновационными идеями. В работе над проектами нас поддержат эксперты и опытные предприниматели. Приглашаем всех, кто хочет внести вклад в формирование экологически ответственного бизнеса», – рассказала о целях проекта генеральный директор АНО «Энергия развития» </w:t>
      </w:r>
      <w:r w:rsidRPr="002A3D5A">
        <w:rPr>
          <w:b/>
          <w:bCs/>
        </w:rPr>
        <w:t xml:space="preserve">Ольга </w:t>
      </w:r>
      <w:proofErr w:type="spellStart"/>
      <w:r w:rsidRPr="002A3D5A">
        <w:rPr>
          <w:b/>
          <w:bCs/>
        </w:rPr>
        <w:t>Шкабардня</w:t>
      </w:r>
      <w:proofErr w:type="spellEnd"/>
      <w:r w:rsidRPr="002A3D5A">
        <w:t>.</w:t>
      </w:r>
    </w:p>
    <w:p w14:paraId="3E386858" w14:textId="77777777" w:rsidR="002A3D5A" w:rsidRPr="002A3D5A" w:rsidRDefault="002A3D5A" w:rsidP="002A3D5A"/>
    <w:p w14:paraId="1507D422" w14:textId="77777777" w:rsidR="002A3D5A" w:rsidRPr="002A3D5A" w:rsidRDefault="002A3D5A" w:rsidP="002A3D5A">
      <w:r w:rsidRPr="002A3D5A">
        <w:t xml:space="preserve">«Команды, направившие заявки на участие в акселераторе, пройдут первичный отбор в </w:t>
      </w:r>
      <w:proofErr w:type="spellStart"/>
      <w:r w:rsidRPr="002A3D5A">
        <w:t>предакселератор</w:t>
      </w:r>
      <w:proofErr w:type="spellEnd"/>
      <w:r w:rsidRPr="002A3D5A">
        <w:t xml:space="preserve">. Там они подготовятся к защите своих инициатив перед жюри. Участники, прошедшие отбор в основной акселерационный цикл, получат возможность детально проработать и улучшить свои проекты», — отметила заместитель генерального директора по </w:t>
      </w:r>
      <w:r w:rsidRPr="002A3D5A">
        <w:lastRenderedPageBreak/>
        <w:t xml:space="preserve">бизнес-сопровождению Отраслевого центра развития инноваций «Росатома» </w:t>
      </w:r>
      <w:r w:rsidRPr="002A3D5A">
        <w:rPr>
          <w:b/>
          <w:bCs/>
        </w:rPr>
        <w:t>Виктория Романова</w:t>
      </w:r>
      <w:r w:rsidRPr="002A3D5A">
        <w:t>.</w:t>
      </w:r>
    </w:p>
    <w:p w14:paraId="6861DFDC" w14:textId="77777777" w:rsidR="002A3D5A" w:rsidRPr="002A3D5A" w:rsidRDefault="002A3D5A" w:rsidP="002A3D5A"/>
    <w:p w14:paraId="61488B09" w14:textId="77777777" w:rsidR="002A3D5A" w:rsidRPr="002A3D5A" w:rsidRDefault="002A3D5A" w:rsidP="002A3D5A">
      <w:pPr>
        <w:rPr>
          <w:b/>
          <w:bCs/>
        </w:rPr>
      </w:pPr>
      <w:r w:rsidRPr="002A3D5A">
        <w:rPr>
          <w:b/>
          <w:bCs/>
        </w:rPr>
        <w:t>Справка:</w:t>
      </w:r>
    </w:p>
    <w:p w14:paraId="32F1F03B" w14:textId="77777777" w:rsidR="002A3D5A" w:rsidRDefault="002A3D5A" w:rsidP="002A3D5A"/>
    <w:p w14:paraId="0DD5EE04" w14:textId="10098B5F" w:rsidR="002A3D5A" w:rsidRPr="002A3D5A" w:rsidRDefault="002A3D5A" w:rsidP="002A3D5A">
      <w:r w:rsidRPr="002A3D5A">
        <w:t xml:space="preserve">Первый сезон Экологического акселератора </w:t>
      </w:r>
      <w:r>
        <w:t>г</w:t>
      </w:r>
      <w:r w:rsidRPr="002A3D5A">
        <w:t xml:space="preserve">оскорпорации «Росатом» прошёл в 2024 году. К участию в программе было подано свыше 100 заявок из шести регионов России. Отбор в акселерационную программу прошли 16 проектов. Все команды успешно защитили свои проекты на «Демо-дне» программы и получили по 500 тысяч рублей грантовой поддержки. Информация о проектах-финалистах прошлого года, а также другие подробности доступны на официальном </w:t>
      </w:r>
      <w:hyperlink r:id="rId11" w:history="1">
        <w:r w:rsidRPr="002A3D5A">
          <w:rPr>
            <w:rStyle w:val="a4"/>
          </w:rPr>
          <w:t>сайте</w:t>
        </w:r>
      </w:hyperlink>
      <w:r w:rsidRPr="002A3D5A">
        <w:t xml:space="preserve"> проекта</w:t>
      </w:r>
      <w:r>
        <w:t>.</w:t>
      </w:r>
    </w:p>
    <w:p w14:paraId="6318C2ED" w14:textId="77777777" w:rsidR="002A3D5A" w:rsidRPr="002A3D5A" w:rsidRDefault="002A3D5A" w:rsidP="002A3D5A"/>
    <w:p w14:paraId="47FAF622" w14:textId="79D5675C" w:rsidR="002A3D5A" w:rsidRPr="002A3D5A" w:rsidRDefault="002A3D5A" w:rsidP="002A3D5A">
      <w:r w:rsidRPr="002A3D5A">
        <w:rPr>
          <w:b/>
          <w:bCs/>
        </w:rPr>
        <w:t xml:space="preserve">Отраслевой центр развития инноваций </w:t>
      </w:r>
      <w:r w:rsidRPr="002A3D5A">
        <w:rPr>
          <w:b/>
          <w:bCs/>
        </w:rPr>
        <w:t>г</w:t>
      </w:r>
      <w:r w:rsidRPr="002A3D5A">
        <w:rPr>
          <w:b/>
          <w:bCs/>
        </w:rPr>
        <w:t>оскорпорации «Росатом»</w:t>
      </w:r>
      <w:r w:rsidRPr="002A3D5A">
        <w:t xml:space="preserve"> – это экосистема для развития инноваций госкорпорации «Росатом». В структуру организации входят отраслевой акселератор, центр бизнес-моделирования, инвестиционный портфель, проектный офис, </w:t>
      </w:r>
      <w:proofErr w:type="spellStart"/>
      <w:r w:rsidRPr="002A3D5A">
        <w:t>RnD</w:t>
      </w:r>
      <w:proofErr w:type="spellEnd"/>
      <w:r w:rsidRPr="002A3D5A">
        <w:t>-центр. Отраслевой центр участвует в реализации крупных стратегических проектов атомной отрасли и занимается развитием предпринимательской среды в регионах присутствия «Росатома».</w:t>
      </w:r>
    </w:p>
    <w:p w14:paraId="01C14FBF" w14:textId="77777777" w:rsidR="002A3D5A" w:rsidRPr="002A3D5A" w:rsidRDefault="002A3D5A" w:rsidP="002A3D5A"/>
    <w:p w14:paraId="701CFA3F" w14:textId="77777777" w:rsidR="002A3D5A" w:rsidRPr="002A3D5A" w:rsidRDefault="002A3D5A" w:rsidP="002A3D5A">
      <w:r w:rsidRPr="002A3D5A">
        <w:rPr>
          <w:b/>
          <w:bCs/>
        </w:rPr>
        <w:t>АНО «Энергия развития»</w:t>
      </w:r>
      <w:r w:rsidRPr="002A3D5A">
        <w:t xml:space="preserve"> – автономная некоммерческая организация по развитию добровольчества (волонтерства) и социальных инициатив в контуре госкорпорации «Росатом». Реализует проекты по развитию волонтерства, социальной активности и экологической культуры в городах присутствия «Росатома», взаимодействию с некоммерческими организациями, поддержке креативных индустрий, развитию сферы досуга и гостеприимства. Участвует в процессе формирования методологической базы для реализации проектов в области корпоративной социальной ответственности.</w:t>
      </w:r>
    </w:p>
    <w:p w14:paraId="22B93502" w14:textId="77777777" w:rsidR="002A3D5A" w:rsidRPr="002A3D5A" w:rsidRDefault="002A3D5A" w:rsidP="002A3D5A"/>
    <w:p w14:paraId="36334A58" w14:textId="77777777" w:rsidR="002A3D5A" w:rsidRPr="002A3D5A" w:rsidRDefault="002A3D5A" w:rsidP="002A3D5A">
      <w:r w:rsidRPr="002A3D5A">
        <w:t>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</w:t>
      </w:r>
    </w:p>
    <w:p w14:paraId="05631171" w14:textId="27F29A46" w:rsidR="00CE6513" w:rsidRPr="002A3D5A" w:rsidRDefault="00CE6513" w:rsidP="002A3D5A"/>
    <w:sectPr w:rsidR="00CE6513" w:rsidRPr="002A3D5A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F0BE0" w14:textId="77777777" w:rsidR="000C293B" w:rsidRDefault="000C293B">
      <w:r>
        <w:separator/>
      </w:r>
    </w:p>
  </w:endnote>
  <w:endnote w:type="continuationSeparator" w:id="0">
    <w:p w14:paraId="78435AA6" w14:textId="77777777" w:rsidR="000C293B" w:rsidRDefault="000C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D97AF" w14:textId="77777777" w:rsidR="000C293B" w:rsidRDefault="000C293B">
      <w:r>
        <w:separator/>
      </w:r>
    </w:p>
  </w:footnote>
  <w:footnote w:type="continuationSeparator" w:id="0">
    <w:p w14:paraId="5DCA822D" w14:textId="77777777" w:rsidR="000C293B" w:rsidRDefault="000C2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93B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1899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0605B"/>
    <w:rsid w:val="00307B2E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86B39"/>
    <w:rsid w:val="00392031"/>
    <w:rsid w:val="003A2C29"/>
    <w:rsid w:val="003A59AE"/>
    <w:rsid w:val="003B220E"/>
    <w:rsid w:val="003B3616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D0398"/>
    <w:rsid w:val="004D1A05"/>
    <w:rsid w:val="004D1D3E"/>
    <w:rsid w:val="004D6C96"/>
    <w:rsid w:val="004F2187"/>
    <w:rsid w:val="004F6C87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607C"/>
    <w:rsid w:val="00841376"/>
    <w:rsid w:val="00841B82"/>
    <w:rsid w:val="00856DFB"/>
    <w:rsid w:val="00857D96"/>
    <w:rsid w:val="008737F3"/>
    <w:rsid w:val="00874ECA"/>
    <w:rsid w:val="008826E8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7C2B"/>
    <w:rsid w:val="00A31743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B060F8"/>
    <w:rsid w:val="00B07AF0"/>
    <w:rsid w:val="00B13065"/>
    <w:rsid w:val="00B148D2"/>
    <w:rsid w:val="00B15B71"/>
    <w:rsid w:val="00B175F4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44AF"/>
    <w:rsid w:val="00BE62DA"/>
    <w:rsid w:val="00BE7D4A"/>
    <w:rsid w:val="00BF04BE"/>
    <w:rsid w:val="00BF14B7"/>
    <w:rsid w:val="00C05170"/>
    <w:rsid w:val="00C0520F"/>
    <w:rsid w:val="00C12D0A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atom-ecoa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osatom-ecoa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2025-04-15T09:02:00Z</dcterms:created>
  <dcterms:modified xsi:type="dcterms:W3CDTF">2025-04-15T09:02:00Z</dcterms:modified>
</cp:coreProperties>
</file>