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7F8308F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BF7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7F911BA" w14:textId="72EAA72B" w:rsidR="002A0855" w:rsidRPr="002A0855" w:rsidRDefault="002A0855" w:rsidP="002A0855">
      <w:pPr>
        <w:jc w:val="center"/>
        <w:rPr>
          <w:b/>
          <w:bCs/>
          <w:sz w:val="28"/>
          <w:szCs w:val="28"/>
        </w:rPr>
      </w:pPr>
      <w:r w:rsidRPr="002A0855">
        <w:rPr>
          <w:b/>
          <w:bCs/>
          <w:sz w:val="28"/>
          <w:szCs w:val="28"/>
        </w:rPr>
        <w:t>Стартовал новый этап строительства разделительного производства на «Соликамском магниевом заводе»</w:t>
      </w:r>
    </w:p>
    <w:p w14:paraId="3929DAF2" w14:textId="1435ADC7" w:rsidR="002A0855" w:rsidRPr="002A0855" w:rsidRDefault="002A0855" w:rsidP="002A0855">
      <w:pPr>
        <w:jc w:val="center"/>
        <w:rPr>
          <w:i/>
          <w:iCs/>
        </w:rPr>
      </w:pPr>
      <w:r w:rsidRPr="002A0855">
        <w:rPr>
          <w:i/>
          <w:iCs/>
        </w:rPr>
        <w:t>Специалисты приступили к инженерным изысканиям на стройплощадке производства</w:t>
      </w:r>
    </w:p>
    <w:p w14:paraId="15C14F9B" w14:textId="77777777" w:rsidR="002A0855" w:rsidRPr="002A0855" w:rsidRDefault="002A0855" w:rsidP="002A0855"/>
    <w:p w14:paraId="3417B10B" w14:textId="77777777" w:rsidR="002A0855" w:rsidRPr="002A0855" w:rsidRDefault="002A0855" w:rsidP="002A0855">
      <w:pPr>
        <w:rPr>
          <w:b/>
          <w:bCs/>
        </w:rPr>
      </w:pPr>
      <w:r w:rsidRPr="002A0855">
        <w:rPr>
          <w:b/>
          <w:bCs/>
        </w:rPr>
        <w:t>На строительной площадке разделительного производства редких и редкоземельных металлов (РМ и РЗМ), которое создается на ОАО «Соликамский магниевый завод» (ОАО «СМЗ», предприятие Горнорудного дивизиона госкорпорации «Росатом») стартовал новый этап строительства. К работе приступили две буровые установки и другая техника.</w:t>
      </w:r>
    </w:p>
    <w:p w14:paraId="0BEFD4A2" w14:textId="77777777" w:rsidR="002A0855" w:rsidRPr="002A0855" w:rsidRDefault="002A0855" w:rsidP="002A0855"/>
    <w:p w14:paraId="0ABCF1F8" w14:textId="77777777" w:rsidR="002A0855" w:rsidRPr="002A0855" w:rsidRDefault="002A0855" w:rsidP="002A0855">
      <w:r w:rsidRPr="002A0855">
        <w:t>В соответствии с условиями заключенного договора проект строительства разделительного комплекса на ОАО «СМЗ» выполняет российская компания. Уже разработаны аппаратурно-технологические схемы, предварительное компоновочное решение размещения оборудования, выполнен 3D-макет здания главного производственного корпуса и вспомогательных зданий. Обсуждаются решения по прокладке инженерных сетей. </w:t>
      </w:r>
    </w:p>
    <w:p w14:paraId="0D9B6388" w14:textId="77777777" w:rsidR="002A0855" w:rsidRPr="002A0855" w:rsidRDefault="002A0855" w:rsidP="002A0855"/>
    <w:p w14:paraId="1D4600DF" w14:textId="097EFAFB" w:rsidR="002A0855" w:rsidRPr="002A0855" w:rsidRDefault="002A0855" w:rsidP="002A0855">
      <w:r w:rsidRPr="002A0855">
        <w:t xml:space="preserve">«Основная задача – окончательно определить возможность строительства зданий на выбранной площадке, проанализировать грунты, геодезические характеристики. Также важно, чтобы новое строительство не привело, например, к осадке действующих цехов. Проанализируем и воздействие на окружающую среду, и другие необходимые факторы. С учетом результатов изысканий определим конкретные места размещения главного производственного корпуса и вспомогательных зданий», – рассказал директор по инвестициям и развитию ОАО «СМЗ» </w:t>
      </w:r>
      <w:r w:rsidRPr="002A0855">
        <w:rPr>
          <w:b/>
          <w:bCs/>
        </w:rPr>
        <w:t>Александр Степанов</w:t>
      </w:r>
      <w:r w:rsidRPr="002A0855">
        <w:t>.</w:t>
      </w:r>
    </w:p>
    <w:p w14:paraId="219C21C9" w14:textId="77777777" w:rsidR="002A0855" w:rsidRPr="002A0855" w:rsidRDefault="002A0855" w:rsidP="002A0855"/>
    <w:p w14:paraId="7DC8ED63" w14:textId="214077F8" w:rsidR="002A0855" w:rsidRPr="002A0855" w:rsidRDefault="002A0855" w:rsidP="002A0855">
      <w:pPr>
        <w:rPr>
          <w:b/>
          <w:bCs/>
        </w:rPr>
      </w:pPr>
      <w:r w:rsidRPr="002A0855">
        <w:rPr>
          <w:b/>
          <w:bCs/>
        </w:rPr>
        <w:t>С</w:t>
      </w:r>
      <w:r w:rsidRPr="002A0855">
        <w:rPr>
          <w:b/>
          <w:bCs/>
        </w:rPr>
        <w:t>правк</w:t>
      </w:r>
      <w:r w:rsidRPr="002A0855">
        <w:rPr>
          <w:b/>
          <w:bCs/>
        </w:rPr>
        <w:t>а</w:t>
      </w:r>
      <w:r w:rsidRPr="002A0855">
        <w:rPr>
          <w:b/>
          <w:bCs/>
        </w:rPr>
        <w:t>:</w:t>
      </w:r>
    </w:p>
    <w:p w14:paraId="2047F936" w14:textId="77777777" w:rsidR="002A0855" w:rsidRPr="002A0855" w:rsidRDefault="002A0855" w:rsidP="002A0855"/>
    <w:p w14:paraId="0430450B" w14:textId="6032E2F3" w:rsidR="002A0855" w:rsidRPr="002A0855" w:rsidRDefault="002A0855" w:rsidP="002A0855">
      <w:r w:rsidRPr="002A0855">
        <w:t>В целях обеспечения стратегического сырьевого суверенитета России в рамках Федерального проекта «Развитие отрасли редких и редкоземельных металлов» в Соликамске создается производство по разделению суммарных карбонатов РЗМ на индивидуальные металлы, включая «магнитную группу» – неодим и празеодим. Сама технология производства церия, лантана, неодима, празеодима и концентрата среднетяжелой группы редкоземельных элементов (самарий, гадолиний, европий) уже разработана специалистами Горнорудного дивизиона «Росатома», ОАО «СМЗ» и АО «</w:t>
      </w:r>
      <w:proofErr w:type="spellStart"/>
      <w:r w:rsidRPr="002A0855">
        <w:t>Русредмет</w:t>
      </w:r>
      <w:proofErr w:type="spellEnd"/>
      <w:r w:rsidRPr="002A0855">
        <w:t>». Объём разделительного производства составит около 2,5 тысячи тонн готовой продукции в год, позволит гарантировать импортозамещение РЗМ для производства магнитов, катализаторов нефтехимии и другой высокотехнологичной продукции.</w:t>
      </w:r>
    </w:p>
    <w:p w14:paraId="4AD561DB" w14:textId="77777777" w:rsidR="002A0855" w:rsidRPr="002A0855" w:rsidRDefault="002A0855" w:rsidP="002A0855"/>
    <w:p w14:paraId="7717E480" w14:textId="77777777" w:rsidR="002A0855" w:rsidRPr="002A0855" w:rsidRDefault="002A0855" w:rsidP="002A0855">
      <w:r w:rsidRPr="002A0855">
        <w:t xml:space="preserve">Соликамский магниевый завод производит магний с 1936 года. С 1958 года начались работы по выделению редкоземельных металлов из </w:t>
      </w:r>
      <w:proofErr w:type="spellStart"/>
      <w:r w:rsidRPr="002A0855">
        <w:t>лопаритового</w:t>
      </w:r>
      <w:proofErr w:type="spellEnd"/>
      <w:r w:rsidRPr="002A0855">
        <w:t xml:space="preserve"> концентрата. В настоящее время предприятие обеспечивает производство 100 % соединений редкоземельных элементов, ниобия и тантала, 75 % магния и 4 % титана в России. </w:t>
      </w:r>
    </w:p>
    <w:p w14:paraId="6AA5E973" w14:textId="77777777" w:rsidR="002A0855" w:rsidRPr="002A0855" w:rsidRDefault="002A0855" w:rsidP="002A0855"/>
    <w:p w14:paraId="79F9D0CB" w14:textId="77777777" w:rsidR="002A0855" w:rsidRPr="002A0855" w:rsidRDefault="002A0855" w:rsidP="002A0855">
      <w:r w:rsidRPr="002A0855">
        <w:t>8 декабря 2023 года было подписано распоряжение Правительства РФ о передаче госкорпорации «Росатом» в качестве имущественного взноса Российской Федерации акций ОАО «Соликамский магниевый завод», изданного во исполнение указа Президента РФ В. В. Путина от 26 января 2023 года. Госкорпорация отвечает за реализацию проектов в рамках федерального проекта «Развитие отрасли редких и редкоземельных металлов» в составе Национального проекта «Новые материалы и химия». Горнорудный дивизион «Росатома» является производителем целого ряда редких и редкоземельных металлов, обеспечивает собственную российскую промышленность, а также поставляет ряд продуктов РЗМ на внешний рынок.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14:paraId="7FCBEAC9" w14:textId="77777777" w:rsidR="002A0855" w:rsidRPr="002A0855" w:rsidRDefault="002A0855" w:rsidP="002A0855"/>
    <w:p w14:paraId="4CFB28B7" w14:textId="05FB929F" w:rsidR="002A0855" w:rsidRPr="002A0855" w:rsidRDefault="002A0855" w:rsidP="002A0855">
      <w:r w:rsidRPr="002A0855">
        <w:rPr>
          <w:b/>
          <w:bCs/>
        </w:rPr>
        <w:t xml:space="preserve">Горнорудный дивизион </w:t>
      </w:r>
      <w:r w:rsidRPr="002A0855">
        <w:rPr>
          <w:b/>
          <w:bCs/>
        </w:rPr>
        <w:t>г</w:t>
      </w:r>
      <w:r w:rsidRPr="002A0855">
        <w:rPr>
          <w:b/>
          <w:bCs/>
        </w:rPr>
        <w:t>оскорпорации «Росатом» (управляющая компания – АО «Росатом Недра»)</w:t>
      </w:r>
      <w:r w:rsidRPr="002A0855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2A0855">
        <w:t>уранодобыче</w:t>
      </w:r>
      <w:proofErr w:type="spellEnd"/>
      <w:r w:rsidRPr="002A0855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2A0855">
        <w:t>неурановые</w:t>
      </w:r>
      <w:proofErr w:type="spellEnd"/>
      <w:r w:rsidRPr="002A0855"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</w:t>
      </w:r>
    </w:p>
    <w:p w14:paraId="5A55CC85" w14:textId="77777777" w:rsidR="002A0855" w:rsidRPr="002A0855" w:rsidRDefault="002A0855" w:rsidP="002A0855"/>
    <w:p w14:paraId="2893F491" w14:textId="77777777" w:rsidR="002A0855" w:rsidRPr="002A0855" w:rsidRDefault="002A0855" w:rsidP="002A0855">
      <w:r w:rsidRPr="002A0855">
        <w:t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14:paraId="05631171" w14:textId="27F29A46" w:rsidR="00CE6513" w:rsidRPr="002A0855" w:rsidRDefault="00CE6513" w:rsidP="002A0855"/>
    <w:sectPr w:rsidR="00CE6513" w:rsidRPr="002A085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E3E7" w14:textId="77777777" w:rsidR="00D7497C" w:rsidRDefault="00D7497C">
      <w:r>
        <w:separator/>
      </w:r>
    </w:p>
  </w:endnote>
  <w:endnote w:type="continuationSeparator" w:id="0">
    <w:p w14:paraId="03C1A5BC" w14:textId="77777777" w:rsidR="00D7497C" w:rsidRDefault="00D7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06D9" w14:textId="77777777" w:rsidR="00D7497C" w:rsidRDefault="00D7497C">
      <w:r>
        <w:separator/>
      </w:r>
    </w:p>
  </w:footnote>
  <w:footnote w:type="continuationSeparator" w:id="0">
    <w:p w14:paraId="331E0440" w14:textId="77777777" w:rsidR="00D7497C" w:rsidRDefault="00D7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A6350"/>
    <w:rsid w:val="001B7314"/>
    <w:rsid w:val="001C0DAA"/>
    <w:rsid w:val="001C31E8"/>
    <w:rsid w:val="001C5F70"/>
    <w:rsid w:val="001C673B"/>
    <w:rsid w:val="001D0348"/>
    <w:rsid w:val="001E5177"/>
    <w:rsid w:val="001F03B9"/>
    <w:rsid w:val="001F1996"/>
    <w:rsid w:val="001F1A75"/>
    <w:rsid w:val="001F1BFE"/>
    <w:rsid w:val="001F3B07"/>
    <w:rsid w:val="001F5AD7"/>
    <w:rsid w:val="00200487"/>
    <w:rsid w:val="00205F14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855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01C2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C6AD0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0491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57E"/>
    <w:rsid w:val="00CC02E4"/>
    <w:rsid w:val="00CC4EEA"/>
    <w:rsid w:val="00CD34F8"/>
    <w:rsid w:val="00CD6CE3"/>
    <w:rsid w:val="00CE5CFD"/>
    <w:rsid w:val="00CE6513"/>
    <w:rsid w:val="00CE6564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97C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2025-04-16T16:32:00Z</dcterms:created>
  <dcterms:modified xsi:type="dcterms:W3CDTF">2025-04-16T16:32:00Z</dcterms:modified>
</cp:coreProperties>
</file>