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3EA860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9697776" w:rsidR="00A514EF" w:rsidRPr="00A91A68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413E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3C5ED707" w14:textId="77777777" w:rsidR="00383BBF" w:rsidRPr="00383BBF" w:rsidRDefault="00383BBF" w:rsidP="00383BBF">
      <w:pPr>
        <w:jc w:val="center"/>
        <w:rPr>
          <w:b/>
          <w:bCs/>
          <w:sz w:val="28"/>
          <w:szCs w:val="28"/>
        </w:rPr>
      </w:pPr>
      <w:r w:rsidRPr="00383BBF">
        <w:rPr>
          <w:b/>
          <w:bCs/>
          <w:sz w:val="28"/>
          <w:szCs w:val="28"/>
        </w:rPr>
        <w:t>«Росатом» представил компоненты для медицинской техники</w:t>
      </w:r>
    </w:p>
    <w:p w14:paraId="1D6C0009" w14:textId="77777777" w:rsidR="00383BBF" w:rsidRPr="00383BBF" w:rsidRDefault="00383BBF" w:rsidP="00383BBF">
      <w:pPr>
        <w:jc w:val="center"/>
        <w:rPr>
          <w:i/>
          <w:iCs/>
        </w:rPr>
      </w:pPr>
      <w:r w:rsidRPr="00383BBF">
        <w:rPr>
          <w:i/>
          <w:iCs/>
        </w:rPr>
        <w:t>Эти разработки открывают новые перспективы для развития отечественного производства в области ядерной медицины</w:t>
      </w:r>
    </w:p>
    <w:p w14:paraId="534A209A" w14:textId="77777777" w:rsidR="00383BBF" w:rsidRPr="00383BBF" w:rsidRDefault="00383BBF" w:rsidP="00383BBF"/>
    <w:p w14:paraId="61E4D7F6" w14:textId="77777777" w:rsidR="00383BBF" w:rsidRDefault="00383BBF" w:rsidP="00383BBF">
      <w:r w:rsidRPr="00383BBF">
        <w:rPr>
          <w:b/>
          <w:bCs/>
        </w:rPr>
        <w:t xml:space="preserve">15 апреля 2025 года АО «Росатом РДС» (предприятие госкорпорации «Росатом», отраслевой интегратор в области производства техники и электроники) приняло участие в клинико-диагностической конференции ведущих медицинских учреждений Главного медицинского управления </w:t>
      </w:r>
      <w:proofErr w:type="spellStart"/>
      <w:r w:rsidRPr="00383BBF">
        <w:rPr>
          <w:b/>
          <w:bCs/>
        </w:rPr>
        <w:t>Управления</w:t>
      </w:r>
      <w:proofErr w:type="spellEnd"/>
      <w:r w:rsidRPr="00383BBF">
        <w:rPr>
          <w:b/>
          <w:bCs/>
        </w:rPr>
        <w:t xml:space="preserve"> делами Президента РФ «Современные методы лучевой диагностики и лечения в онкологии: от цифровых технологий к искусственному интеллекту». </w:t>
      </w:r>
      <w:r w:rsidRPr="00383BBF">
        <w:t xml:space="preserve">Мероприятие проводилось при поддержке министерства промышленности и торговли РФ. В рамках конференции прошла выставка отечественных разработчиков и производителей медицинской промышленности в области ядерной медицины, лучевой диагностики и терапии. </w:t>
      </w:r>
    </w:p>
    <w:p w14:paraId="17681966" w14:textId="77777777" w:rsidR="00383BBF" w:rsidRDefault="00383BBF" w:rsidP="00383BBF"/>
    <w:p w14:paraId="5DD18AC9" w14:textId="0FA32EFB" w:rsidR="00383BBF" w:rsidRPr="00383BBF" w:rsidRDefault="00383BBF" w:rsidP="00383BBF">
      <w:r w:rsidRPr="00383BBF">
        <w:t>АО «Росатом РДС» продемонстрировало серийный аппарат «Циклотрон» (предназначен для производства однофотонных эмиттеров для гамма-камер с компьютерными томографами), а также источники ионизирующих излучений для медицинской техники отечественного производства. Выставку посетили первый заместитель министра промышленности и торговли РФ Василий Осьмаков, заместитель министра промышленности и торговли РФ Василий Шпак, заместитель генерального директора МНИЦ Онкологии им. Н.Н. Блохина, радиотерапевт Марина Черных и другие. «Циклотрон» и его возможности по производству широкого набора «циклотронных» изотопов вызвали интерес участников мероприятия. Было отмечено, что объемы производства радионуклидной продукции на циклотроне могут составить тысячи кюри в год.</w:t>
      </w:r>
    </w:p>
    <w:p w14:paraId="4AC62EDD" w14:textId="77777777" w:rsidR="00383BBF" w:rsidRPr="00383BBF" w:rsidRDefault="00383BBF" w:rsidP="00383BBF"/>
    <w:p w14:paraId="3000B911" w14:textId="32A1B2CE" w:rsidR="00383BBF" w:rsidRPr="00383BBF" w:rsidRDefault="00383BBF" w:rsidP="00383BBF">
      <w:r w:rsidRPr="00383BBF">
        <w:t xml:space="preserve">«Циклотроны являются основными </w:t>
      </w:r>
      <w:proofErr w:type="spellStart"/>
      <w:r w:rsidRPr="00383BBF">
        <w:t>наработчиками</w:t>
      </w:r>
      <w:proofErr w:type="spellEnd"/>
      <w:r w:rsidRPr="00383BBF">
        <w:t xml:space="preserve"> изотопов для ПЭТ-диагностики </w:t>
      </w:r>
      <w:proofErr w:type="spellStart"/>
      <w:r w:rsidRPr="00383BBF">
        <w:t>онко</w:t>
      </w:r>
      <w:proofErr w:type="spellEnd"/>
      <w:r w:rsidRPr="00383BBF">
        <w:t xml:space="preserve">- и </w:t>
      </w:r>
      <w:proofErr w:type="spellStart"/>
      <w:r w:rsidRPr="00383BBF">
        <w:t>кардиозаболеваний</w:t>
      </w:r>
      <w:proofErr w:type="spellEnd"/>
      <w:r w:rsidRPr="00383BBF">
        <w:t xml:space="preserve">, что на сегодня зафиксировано в национальном проекте «Новые технологии сбережения здоровья» и будет реализовываться. Источники ионизирующих излучений производства ФГУП “ПО «Маяк” (предприятие госкорпорации “Росатом”) сегодня востребованы при обеспечении функционирования аппаратов </w:t>
      </w:r>
      <w:proofErr w:type="spellStart"/>
      <w:r w:rsidRPr="00383BBF">
        <w:t>высокодозовой</w:t>
      </w:r>
      <w:proofErr w:type="spellEnd"/>
      <w:r w:rsidRPr="00383BBF">
        <w:t xml:space="preserve"> брахитерапии и </w:t>
      </w:r>
      <w:proofErr w:type="spellStart"/>
      <w:r w:rsidRPr="00383BBF">
        <w:t>гамматерапии</w:t>
      </w:r>
      <w:proofErr w:type="spellEnd"/>
      <w:r w:rsidRPr="00383BBF">
        <w:t xml:space="preserve"> (в том числе зарубежного производства), широко используемых при терапии </w:t>
      </w:r>
      <w:proofErr w:type="spellStart"/>
      <w:r w:rsidRPr="00383BBF">
        <w:t>онкозабелеваний</w:t>
      </w:r>
      <w:proofErr w:type="spellEnd"/>
      <w:r w:rsidRPr="00383BBF">
        <w:t xml:space="preserve">» – сказал заместитель генерального директора по ядерной медицине АО «Росатом РДС» </w:t>
      </w:r>
      <w:r w:rsidRPr="00383BBF">
        <w:rPr>
          <w:b/>
          <w:bCs/>
        </w:rPr>
        <w:t xml:space="preserve">Анатолий </w:t>
      </w:r>
      <w:proofErr w:type="spellStart"/>
      <w:r w:rsidRPr="00383BBF">
        <w:rPr>
          <w:b/>
          <w:bCs/>
        </w:rPr>
        <w:t>Мялицин</w:t>
      </w:r>
      <w:proofErr w:type="spellEnd"/>
      <w:r w:rsidRPr="00383BBF">
        <w:t>.</w:t>
      </w:r>
      <w:r>
        <w:t xml:space="preserve"> </w:t>
      </w:r>
    </w:p>
    <w:p w14:paraId="5C9B55F7" w14:textId="77777777" w:rsidR="007565F4" w:rsidRPr="00383BBF" w:rsidRDefault="007565F4" w:rsidP="00383BBF"/>
    <w:sectPr w:rsidR="007565F4" w:rsidRPr="00383BBF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43EB5" w14:textId="77777777" w:rsidR="00665721" w:rsidRDefault="00665721">
      <w:r>
        <w:separator/>
      </w:r>
    </w:p>
  </w:endnote>
  <w:endnote w:type="continuationSeparator" w:id="0">
    <w:p w14:paraId="3881D4B9" w14:textId="77777777" w:rsidR="00665721" w:rsidRDefault="0066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006C5" w14:textId="77777777" w:rsidR="00665721" w:rsidRDefault="00665721">
      <w:r>
        <w:separator/>
      </w:r>
    </w:p>
  </w:footnote>
  <w:footnote w:type="continuationSeparator" w:id="0">
    <w:p w14:paraId="1DA9F797" w14:textId="77777777" w:rsidR="00665721" w:rsidRDefault="00665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153"/>
    <w:rsid w:val="00305D2F"/>
    <w:rsid w:val="0030605B"/>
    <w:rsid w:val="00307B2E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67670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D0398"/>
    <w:rsid w:val="004D1A05"/>
    <w:rsid w:val="004D1D3E"/>
    <w:rsid w:val="004D6C96"/>
    <w:rsid w:val="004F2187"/>
    <w:rsid w:val="004F6C87"/>
    <w:rsid w:val="004F7E19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5721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75F4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D34DE"/>
    <w:rsid w:val="00BD4DF2"/>
    <w:rsid w:val="00BD79E0"/>
    <w:rsid w:val="00BE236C"/>
    <w:rsid w:val="00BE2A42"/>
    <w:rsid w:val="00BE44AF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9239B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2025-04-17T13:10:00Z</dcterms:created>
  <dcterms:modified xsi:type="dcterms:W3CDTF">2025-04-17T13:10:00Z</dcterms:modified>
</cp:coreProperties>
</file>