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FBDF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73362F" w:rsidR="00A514EF" w:rsidRPr="00A91A68" w:rsidRDefault="00552BD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6D3192C" w14:textId="20170492" w:rsidR="00F33F68" w:rsidRPr="00F33F68" w:rsidRDefault="00F33F68" w:rsidP="00F33F68">
      <w:pPr>
        <w:jc w:val="center"/>
        <w:rPr>
          <w:b/>
          <w:bCs/>
          <w:sz w:val="28"/>
          <w:szCs w:val="28"/>
        </w:rPr>
      </w:pPr>
      <w:r w:rsidRPr="00F33F68">
        <w:rPr>
          <w:b/>
          <w:bCs/>
          <w:sz w:val="28"/>
          <w:szCs w:val="28"/>
        </w:rPr>
        <w:t>Урановая столица России Краснокаменск стал лидером роста качества городской среды среди «атомных» городов</w:t>
      </w:r>
    </w:p>
    <w:p w14:paraId="7B7991D6" w14:textId="4F0C1BA0" w:rsidR="00F33F68" w:rsidRPr="00F33F68" w:rsidRDefault="00F33F68" w:rsidP="00F33F68">
      <w:pPr>
        <w:jc w:val="center"/>
        <w:rPr>
          <w:i/>
          <w:iCs/>
        </w:rPr>
      </w:pPr>
      <w:r w:rsidRPr="00F33F68">
        <w:rPr>
          <w:i/>
          <w:iCs/>
        </w:rPr>
        <w:t>Города присутствия «Росатома» улучшили позиции в рейтинге Минстроя РФ за 2024 год</w:t>
      </w:r>
    </w:p>
    <w:p w14:paraId="01DCAB51" w14:textId="77777777" w:rsidR="00F33F68" w:rsidRPr="00F33F68" w:rsidRDefault="00F33F68" w:rsidP="00F33F68"/>
    <w:p w14:paraId="09A4FD8C" w14:textId="77777777" w:rsidR="00F33F68" w:rsidRPr="00F33F68" w:rsidRDefault="00F33F68" w:rsidP="00F33F68">
      <w:r w:rsidRPr="00F33F68">
        <w:t>В опубликованном Министерством строительства и ЖКХ РФ Индексе качества городской среды за 2024 год города присутствия госкорпорации «Росатом» продемонстрировали значительные достижения. ЗАТО Лесной занял 27 место среди всех 1116 городов России, а ЗАТО Саров вошел в первую пятидесятку, заняв 50 строчку. Среди лидеров роста находится Краснокаменск, улучшивший свои показатели на 33 пункта благодаря началу реализации мастер-плана развития в прошлом году.</w:t>
      </w:r>
    </w:p>
    <w:p w14:paraId="199FA367" w14:textId="77777777" w:rsidR="00F33F68" w:rsidRPr="00F33F68" w:rsidRDefault="00F33F68" w:rsidP="00F33F68"/>
    <w:p w14:paraId="1C4C7217" w14:textId="77777777" w:rsidR="00F33F68" w:rsidRPr="00F33F68" w:rsidRDefault="00F33F68" w:rsidP="00F33F68">
      <w:r w:rsidRPr="00F33F68">
        <w:t>В 12 «атомных» городах индекс качества городской среды превышает средние значения по регионам, а в некоторых случаях опережает показатели административных центров. Это результат скоординированной работы госкорпорации «Росатом», местных администраций и региональных властей. Успехи Краснокаменска подтверждают эффективность внедрения мастер-планов, а их реализация в других городах, таких как Певек и Билибино, начнется в 2025 году.</w:t>
      </w:r>
    </w:p>
    <w:p w14:paraId="3BC1921E" w14:textId="77777777" w:rsidR="00F33F68" w:rsidRPr="00F33F68" w:rsidRDefault="00F33F68" w:rsidP="00F33F68"/>
    <w:p w14:paraId="0C0F5C1C" w14:textId="77777777" w:rsidR="00F33F68" w:rsidRPr="00F33F68" w:rsidRDefault="00F33F68" w:rsidP="00F33F68">
      <w:r w:rsidRPr="00F33F68">
        <w:t xml:space="preserve">«Стабильно высокий из года в год индекс качества городской среды в наших городах – результат планомерной командной работы “Росатома”, администраций городов и региональных властей, во главе с губернаторами. Инструмент мастер-планирования, который мы активно внедряем, позволяет еще более комплексно подходить к развитию городской среды, не упуская ни одно из направлений. Результаты по Краснокаменску подтверждают правильность нашего подхода. Уверена, начиная с 2025 года мы будем наблюдать улучшение динамики роста индекса у Певека, Билибино и города Полярные Зори, к реализации мастер-планов которых мы приступаем в этом году. По итогам 2026 года в группу обладателей мастер-планов, а значит и долгосрочных планов интенсивного преобразования городской среды, войдут наши ЗАТО, большинство из которых уже сейчас входят в число лучших, превосходя некоторые города-“миллионники”», – сказала директор департамента по взаимодействию с регионами госкорпорации «Росатом» </w:t>
      </w:r>
      <w:r w:rsidRPr="00F33F68">
        <w:rPr>
          <w:b/>
          <w:bCs/>
        </w:rPr>
        <w:t xml:space="preserve">Марина </w:t>
      </w:r>
      <w:proofErr w:type="spellStart"/>
      <w:r w:rsidRPr="00F33F68">
        <w:rPr>
          <w:b/>
          <w:bCs/>
        </w:rPr>
        <w:t>Кирдакова</w:t>
      </w:r>
      <w:proofErr w:type="spellEnd"/>
      <w:r w:rsidRPr="00F33F68">
        <w:t>.</w:t>
      </w:r>
    </w:p>
    <w:p w14:paraId="22DE3D3E" w14:textId="72EBEF45" w:rsidR="00786376" w:rsidRPr="00F33F68" w:rsidRDefault="00786376" w:rsidP="00F33F68"/>
    <w:sectPr w:rsidR="00786376" w:rsidRPr="00F33F6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2D05" w14:textId="77777777" w:rsidR="009F2841" w:rsidRDefault="009F2841">
      <w:r>
        <w:separator/>
      </w:r>
    </w:p>
  </w:endnote>
  <w:endnote w:type="continuationSeparator" w:id="0">
    <w:p w14:paraId="062E4E53" w14:textId="77777777" w:rsidR="009F2841" w:rsidRDefault="009F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30B1" w14:textId="77777777" w:rsidR="009F2841" w:rsidRDefault="009F2841">
      <w:r>
        <w:separator/>
      </w:r>
    </w:p>
  </w:footnote>
  <w:footnote w:type="continuationSeparator" w:id="0">
    <w:p w14:paraId="1A692E4C" w14:textId="77777777" w:rsidR="009F2841" w:rsidRDefault="009F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2025-04-08T14:39:00Z</dcterms:created>
  <dcterms:modified xsi:type="dcterms:W3CDTF">2025-04-08T14:39:00Z</dcterms:modified>
</cp:coreProperties>
</file>