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8B05119" w14:textId="77777777" w:rsidR="00290F0D" w:rsidRPr="00290F0D" w:rsidRDefault="00290F0D" w:rsidP="00290F0D">
      <w:pPr>
        <w:jc w:val="center"/>
        <w:rPr>
          <w:b/>
          <w:bCs/>
          <w:sz w:val="28"/>
          <w:szCs w:val="28"/>
        </w:rPr>
      </w:pPr>
      <w:r w:rsidRPr="00290F0D">
        <w:rPr>
          <w:b/>
          <w:bCs/>
          <w:sz w:val="28"/>
          <w:szCs w:val="28"/>
        </w:rPr>
        <w:t>«Росатом» представил на Московском экономическом форуме культурную стратегию для развития «атомных» городов</w:t>
      </w:r>
    </w:p>
    <w:p w14:paraId="1F241B5A" w14:textId="77777777" w:rsidR="00290F0D" w:rsidRPr="00290F0D" w:rsidRDefault="00290F0D" w:rsidP="00290F0D">
      <w:pPr>
        <w:jc w:val="center"/>
        <w:rPr>
          <w:i/>
          <w:iCs/>
        </w:rPr>
      </w:pPr>
      <w:r w:rsidRPr="00290F0D">
        <w:rPr>
          <w:i/>
          <w:iCs/>
        </w:rPr>
        <w:t>Было подчеркнуто ее значение для творческой реализации детей и молодежи</w:t>
      </w:r>
    </w:p>
    <w:p w14:paraId="473A1B7E" w14:textId="77777777" w:rsidR="00290F0D" w:rsidRPr="00290F0D" w:rsidRDefault="00290F0D" w:rsidP="00290F0D"/>
    <w:p w14:paraId="1B3D9BC6" w14:textId="77777777" w:rsidR="00290F0D" w:rsidRPr="00290F0D" w:rsidRDefault="00290F0D" w:rsidP="00290F0D">
      <w:r w:rsidRPr="00290F0D">
        <w:rPr>
          <w:b/>
          <w:bCs/>
        </w:rPr>
        <w:t>Представители госкорпорации «Росатом» приняли участие в Московском экономическом форуме, который прошел 1-2 апреля в столице, в Центре делового партнерства (ЦДП).</w:t>
      </w:r>
      <w:r w:rsidRPr="00290F0D">
        <w:t xml:space="preserve"> В частности, руководитель программы «Территория культуры “Росатома”» </w:t>
      </w:r>
      <w:r w:rsidRPr="00290F0D">
        <w:rPr>
          <w:b/>
          <w:bCs/>
        </w:rPr>
        <w:t>Оксана Конышева</w:t>
      </w:r>
      <w:r w:rsidRPr="00290F0D">
        <w:t xml:space="preserve"> приняла участие в сессии «Современные культурные стратегии в России и за рубежом», модератором которой выступил режиссер и художественный руководитель Нового театра (Москва) </w:t>
      </w:r>
      <w:r w:rsidRPr="00290F0D">
        <w:rPr>
          <w:b/>
          <w:bCs/>
        </w:rPr>
        <w:t>Эдуард Бояков</w:t>
      </w:r>
      <w:r w:rsidRPr="00290F0D">
        <w:t>. Она рассказала о программе, которая действует с 2006 года, подчеркнув ее значение для творческой реализации детей и молодежи: особый акцент делается на детских проектах (мастер-классы от ведущих экспертов, образовательные и просветительские мероприятия, масштабные социокультурные проекты), способствующих всестороннему развитию подрастающего поколения.</w:t>
      </w:r>
    </w:p>
    <w:p w14:paraId="258DBD18" w14:textId="77777777" w:rsidR="00290F0D" w:rsidRPr="00290F0D" w:rsidRDefault="00290F0D" w:rsidP="00290F0D"/>
    <w:p w14:paraId="499C041B" w14:textId="2AC9960F" w:rsidR="00290F0D" w:rsidRPr="00290F0D" w:rsidRDefault="00290F0D" w:rsidP="00290F0D">
      <w:r w:rsidRPr="00290F0D">
        <w:t xml:space="preserve">«Важный акцент в нашей работе мы делаем на больших серьезных детских проектах. И совсем неважно, что кто-то из детей участников наших проектов не выберет в будущем профессию музыканта, художника, дизайнер или писателя. Самое главное – взрастить гармоничную личность, дать им возможности для всестороннего развития, а без культуры и искусства это невозможно», – сказала </w:t>
      </w:r>
      <w:r w:rsidRPr="00290F0D">
        <w:rPr>
          <w:b/>
          <w:bCs/>
        </w:rPr>
        <w:t>Оксана Конышева</w:t>
      </w:r>
      <w:r w:rsidRPr="00290F0D">
        <w:t>.</w:t>
      </w:r>
    </w:p>
    <w:p w14:paraId="07FA14DF" w14:textId="2D56439E" w:rsidR="0051616D" w:rsidRPr="00290F0D" w:rsidRDefault="0051616D" w:rsidP="00290F0D"/>
    <w:sectPr w:rsidR="0051616D" w:rsidRPr="00290F0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9897" w14:textId="77777777" w:rsidR="006A7B7F" w:rsidRDefault="006A7B7F">
      <w:r>
        <w:separator/>
      </w:r>
    </w:p>
  </w:endnote>
  <w:endnote w:type="continuationSeparator" w:id="0">
    <w:p w14:paraId="0E63A3AF" w14:textId="77777777" w:rsidR="006A7B7F" w:rsidRDefault="006A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3730" w14:textId="77777777" w:rsidR="006A7B7F" w:rsidRDefault="006A7B7F">
      <w:r>
        <w:separator/>
      </w:r>
    </w:p>
  </w:footnote>
  <w:footnote w:type="continuationSeparator" w:id="0">
    <w:p w14:paraId="14C0C8B7" w14:textId="77777777" w:rsidR="006A7B7F" w:rsidRDefault="006A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A7B7F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2025-04-03T07:14:00Z</dcterms:created>
  <dcterms:modified xsi:type="dcterms:W3CDTF">2025-04-03T07:14:00Z</dcterms:modified>
</cp:coreProperties>
</file>