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DCBDC5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7822932" w14:textId="13DB58A7" w:rsidR="002C1B9B" w:rsidRPr="002C1B9B" w:rsidRDefault="002C1B9B" w:rsidP="002C1B9B">
      <w:pPr>
        <w:jc w:val="center"/>
        <w:rPr>
          <w:b/>
          <w:bCs/>
          <w:sz w:val="28"/>
          <w:szCs w:val="28"/>
        </w:rPr>
      </w:pPr>
      <w:r w:rsidRPr="002C1B9B">
        <w:rPr>
          <w:b/>
          <w:bCs/>
          <w:sz w:val="28"/>
          <w:szCs w:val="28"/>
        </w:rPr>
        <w:t>Специалисты «Росатома» приступили к созданию локальной сети АЭС «Эль-</w:t>
      </w:r>
      <w:proofErr w:type="spellStart"/>
      <w:r w:rsidRPr="002C1B9B">
        <w:rPr>
          <w:b/>
          <w:bCs/>
          <w:sz w:val="28"/>
          <w:szCs w:val="28"/>
        </w:rPr>
        <w:t>Дабаа</w:t>
      </w:r>
      <w:proofErr w:type="spellEnd"/>
      <w:r w:rsidRPr="002C1B9B">
        <w:rPr>
          <w:b/>
          <w:bCs/>
          <w:sz w:val="28"/>
          <w:szCs w:val="28"/>
        </w:rPr>
        <w:t>»</w:t>
      </w:r>
    </w:p>
    <w:p w14:paraId="377356EE" w14:textId="77777777" w:rsidR="002C1B9B" w:rsidRPr="002C1B9B" w:rsidRDefault="002C1B9B" w:rsidP="002C1B9B">
      <w:pPr>
        <w:jc w:val="center"/>
        <w:rPr>
          <w:i/>
          <w:iCs/>
        </w:rPr>
      </w:pPr>
      <w:r w:rsidRPr="002C1B9B">
        <w:rPr>
          <w:i/>
          <w:iCs/>
        </w:rPr>
        <w:t>Локально-вычислительная сеть объединит все оборудование станции в единую систему</w:t>
      </w:r>
    </w:p>
    <w:p w14:paraId="5EDAB449" w14:textId="77777777" w:rsidR="002C1B9B" w:rsidRPr="002C1B9B" w:rsidRDefault="002C1B9B" w:rsidP="002C1B9B"/>
    <w:p w14:paraId="07434DD5" w14:textId="77777777" w:rsidR="002C1B9B" w:rsidRPr="002C1B9B" w:rsidRDefault="002C1B9B" w:rsidP="002C1B9B">
      <w:pPr>
        <w:rPr>
          <w:b/>
          <w:bCs/>
        </w:rPr>
      </w:pPr>
      <w:r w:rsidRPr="002C1B9B">
        <w:rPr>
          <w:b/>
          <w:bCs/>
        </w:rPr>
        <w:t>АО «Росатом Автоматизированные системы управления» (АО «РАСУ», управляющая компания дивизиона «АСУ ТП и Электротехника» госкорпорации «Росатом») приступило к созданию локальной вычислительной сети (ЛВС) для строящейся АЭС «Эль-</w:t>
      </w:r>
      <w:proofErr w:type="spellStart"/>
      <w:r w:rsidRPr="002C1B9B">
        <w:rPr>
          <w:b/>
          <w:bCs/>
        </w:rPr>
        <w:t>Дабаа</w:t>
      </w:r>
      <w:proofErr w:type="spellEnd"/>
      <w:r w:rsidRPr="002C1B9B">
        <w:rPr>
          <w:b/>
          <w:bCs/>
        </w:rPr>
        <w:t xml:space="preserve">» (Египет, сооружается Инжиниринговым дивизионом «Росатома»). Сеть свяжет воедино все компьютеры, рабочие станции, системы и датчики сооружаемой атомной станции. </w:t>
      </w:r>
    </w:p>
    <w:p w14:paraId="3C0D9AC7" w14:textId="77777777" w:rsidR="002C1B9B" w:rsidRPr="002C1B9B" w:rsidRDefault="002C1B9B" w:rsidP="002C1B9B">
      <w:pPr>
        <w:rPr>
          <w:b/>
          <w:bCs/>
        </w:rPr>
      </w:pPr>
    </w:p>
    <w:p w14:paraId="70F7992F" w14:textId="77777777" w:rsidR="002C1B9B" w:rsidRPr="002C1B9B" w:rsidRDefault="002C1B9B" w:rsidP="002C1B9B">
      <w:r w:rsidRPr="002C1B9B">
        <w:t>Сеть проектируется с учетом будущего развития АЭС. По мере необходимости можно будет подключать новое оборудование и наращивать мощности без перестройки всей системы. Основу составят мощные коммутаторы, которые справятся с возрастающей нагрузкой, минимизируя потребность в дополнительной технике.</w:t>
      </w:r>
    </w:p>
    <w:p w14:paraId="65BC988F" w14:textId="77777777" w:rsidR="002C1B9B" w:rsidRPr="002C1B9B" w:rsidRDefault="002C1B9B" w:rsidP="002C1B9B"/>
    <w:p w14:paraId="0F3582CA" w14:textId="77777777" w:rsidR="002C1B9B" w:rsidRPr="002C1B9B" w:rsidRDefault="002C1B9B" w:rsidP="002C1B9B">
      <w:r w:rsidRPr="002C1B9B">
        <w:t>В соответствии с международными стандартами безопасности, сетевая инфраструктура будет полностью изолирована от внешних подключений, обеспечивая надежную и бесперебойную работу всех цифровых систем станции. Особое внимание уделено устойчивости к потенциальным киберугрозам: встроенные механизмы защиты, включая межсетевые экраны и многоуровневую аутентификацию, служат защите от несанкционированного доступа к критически важным данным. Централизованное управление сетью даст возможность оперативно настраивать оборудование, обновлять программное обеспечение и оперативно устранять неполадки без остановки работы станции.</w:t>
      </w:r>
    </w:p>
    <w:p w14:paraId="12E734E2" w14:textId="77777777" w:rsidR="002C1B9B" w:rsidRPr="002C1B9B" w:rsidRDefault="002C1B9B" w:rsidP="002C1B9B"/>
    <w:p w14:paraId="4AE4901A" w14:textId="7CC775D2" w:rsidR="002C1B9B" w:rsidRPr="002C1B9B" w:rsidRDefault="002C1B9B" w:rsidP="002C1B9B">
      <w:r w:rsidRPr="002C1B9B">
        <w:t xml:space="preserve">«Главная задача проекта – создание единой распределенной среды передачи данных, которая гарантирует безопасный обмен информацией между всеми участниками сети – оперативным персоналом АЭС и всеми подключенными устройствами. Используемые технические решения отвечают актуальным требованиям к скорости и надежности передачи данных. Такой подход обеспечит стабильную работу цифровых систем АЭС на протяжении всего жизненного цикла станции», – отметил директор департамента по проектам на Ближнем Востоке и в Африке АО «РАСУ» </w:t>
      </w:r>
      <w:r w:rsidRPr="002C1B9B">
        <w:rPr>
          <w:b/>
          <w:bCs/>
        </w:rPr>
        <w:t>Илья Литвинов</w:t>
      </w:r>
      <w:r w:rsidRPr="002C1B9B">
        <w:t>.</w:t>
      </w:r>
    </w:p>
    <w:p w14:paraId="08B7AB83" w14:textId="77777777" w:rsidR="002C1B9B" w:rsidRDefault="002C1B9B" w:rsidP="002C1B9B">
      <w:pPr>
        <w:rPr>
          <w:lang w:val="en-US"/>
        </w:rPr>
      </w:pPr>
    </w:p>
    <w:p w14:paraId="68CD8F5F" w14:textId="095A3898" w:rsidR="002C1B9B" w:rsidRPr="002C1B9B" w:rsidRDefault="002C1B9B" w:rsidP="002C1B9B">
      <w:pPr>
        <w:rPr>
          <w:b/>
          <w:bCs/>
        </w:rPr>
      </w:pPr>
      <w:r w:rsidRPr="002C1B9B">
        <w:rPr>
          <w:b/>
          <w:bCs/>
          <w:lang w:val="en-US"/>
        </w:rPr>
        <w:t>C</w:t>
      </w:r>
      <w:r w:rsidRPr="002C1B9B">
        <w:rPr>
          <w:b/>
          <w:bCs/>
        </w:rPr>
        <w:t>правк</w:t>
      </w:r>
      <w:r w:rsidRPr="002C1B9B">
        <w:rPr>
          <w:b/>
          <w:bCs/>
        </w:rPr>
        <w:t>а</w:t>
      </w:r>
      <w:r w:rsidRPr="002C1B9B">
        <w:rPr>
          <w:b/>
          <w:bCs/>
        </w:rPr>
        <w:t>:</w:t>
      </w:r>
    </w:p>
    <w:p w14:paraId="31020F45" w14:textId="77777777" w:rsidR="002C1B9B" w:rsidRPr="002C1B9B" w:rsidRDefault="002C1B9B" w:rsidP="002C1B9B"/>
    <w:p w14:paraId="3710A927" w14:textId="797F63DD" w:rsidR="002C1B9B" w:rsidRPr="002C1B9B" w:rsidRDefault="002C1B9B" w:rsidP="002C1B9B">
      <w:r w:rsidRPr="002C1B9B">
        <w:rPr>
          <w:b/>
          <w:bCs/>
        </w:rPr>
        <w:t>АЭС «Эль-</w:t>
      </w:r>
      <w:proofErr w:type="spellStart"/>
      <w:r w:rsidRPr="002C1B9B">
        <w:rPr>
          <w:b/>
          <w:bCs/>
        </w:rPr>
        <w:t>Дабаа</w:t>
      </w:r>
      <w:proofErr w:type="spellEnd"/>
      <w:r w:rsidRPr="002C1B9B">
        <w:rPr>
          <w:b/>
          <w:bCs/>
        </w:rPr>
        <w:t>»</w:t>
      </w:r>
      <w:r>
        <w:t xml:space="preserve"> </w:t>
      </w:r>
      <w:r w:rsidRPr="002C1B9B">
        <w:t>– первая атомная электростанция в Египте. Она строится в городе Эль-</w:t>
      </w:r>
      <w:proofErr w:type="spellStart"/>
      <w:r w:rsidRPr="002C1B9B">
        <w:t>Дабаа</w:t>
      </w:r>
      <w:proofErr w:type="spellEnd"/>
      <w:r w:rsidRPr="002C1B9B">
        <w:t xml:space="preserve"> в провинции </w:t>
      </w:r>
      <w:proofErr w:type="spellStart"/>
      <w:r w:rsidRPr="002C1B9B">
        <w:t>Матрух</w:t>
      </w:r>
      <w:proofErr w:type="spellEnd"/>
      <w:r w:rsidRPr="002C1B9B">
        <w:t xml:space="preserve">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эволюционный проект поколения III+, который полностью удовлетворяет международным требованиям безопасности. Корпус реактора имеет длину порядка 13 метров и диаметр 4,5 </w:t>
      </w:r>
      <w:r w:rsidRPr="002C1B9B">
        <w:lastRenderedPageBreak/>
        <w:t>метра, вес составляет – 320 тонн. АЭС «Эль-</w:t>
      </w:r>
      <w:proofErr w:type="spellStart"/>
      <w:r w:rsidRPr="002C1B9B">
        <w:t>Дабаа</w:t>
      </w:r>
      <w:proofErr w:type="spellEnd"/>
      <w:r w:rsidRPr="002C1B9B">
        <w:t>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топлива.</w:t>
      </w:r>
    </w:p>
    <w:p w14:paraId="153603E7" w14:textId="77777777" w:rsidR="002C1B9B" w:rsidRPr="002C1B9B" w:rsidRDefault="002C1B9B" w:rsidP="002C1B9B"/>
    <w:p w14:paraId="54407A60" w14:textId="1FAFC256" w:rsidR="002C1B9B" w:rsidRPr="002C1B9B" w:rsidRDefault="002C1B9B" w:rsidP="002C1B9B">
      <w:r w:rsidRPr="002C1B9B">
        <w:rPr>
          <w:b/>
          <w:bCs/>
        </w:rPr>
        <w:t>АО «Росатом Автоматизированные системы управления» (АО «РАСУ»)</w:t>
      </w:r>
      <w:r w:rsidRPr="002C1B9B">
        <w:t xml:space="preserve"> – управляющая компания дивизиона «АСУ ТП и Электротехника» госкорпорации «Росатом», объединяющего предприятия, компании и подразделения, создающие системы управления, неразрушающего контроля, инновационную электро- и преобразовательную технику, специализированные цифровые решения для промышленности. АО «РАСУ» консолидирует многолетний опыт атомной отрасли в области обеспечения безопасности технологических процессов, является единым отраслевым интегратором направлений «АСУ ТП», «Электротехника», «Ядерное приборостроение» и принимает участие в реализации глобальных энергетических проектов в Азии, Центральной Европе, Африке и на Ближнем Востоке.</w:t>
      </w:r>
    </w:p>
    <w:p w14:paraId="48A39D53" w14:textId="77777777" w:rsidR="002C1B9B" w:rsidRPr="002C1B9B" w:rsidRDefault="002C1B9B" w:rsidP="002C1B9B"/>
    <w:p w14:paraId="47D75AEF" w14:textId="1098B7B2" w:rsidR="002C1B9B" w:rsidRPr="002C1B9B" w:rsidRDefault="002C1B9B" w:rsidP="002C1B9B">
      <w:r w:rsidRPr="002C1B9B">
        <w:rPr>
          <w:b/>
          <w:bCs/>
        </w:rPr>
        <w:t>Инжиниринговый дивизион госкорпорации «Росатом»</w:t>
      </w:r>
      <w:r>
        <w:t xml:space="preserve"> </w:t>
      </w:r>
      <w:r w:rsidRPr="002C1B9B">
        <w:t>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 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  <w:r>
        <w:t xml:space="preserve"> </w:t>
      </w:r>
      <w:hyperlink r:id="rId10" w:history="1">
        <w:r w:rsidRPr="002C1B9B">
          <w:rPr>
            <w:rStyle w:val="a4"/>
          </w:rPr>
          <w:t>www.ase-ec.ru</w:t>
        </w:r>
      </w:hyperlink>
    </w:p>
    <w:p w14:paraId="2BC85E3D" w14:textId="77777777" w:rsidR="002C1B9B" w:rsidRPr="002C1B9B" w:rsidRDefault="002C1B9B" w:rsidP="002C1B9B"/>
    <w:p w14:paraId="40D414B7" w14:textId="77777777" w:rsidR="002C1B9B" w:rsidRPr="002C1B9B" w:rsidRDefault="002C1B9B" w:rsidP="002C1B9B">
      <w:r w:rsidRPr="002C1B9B">
        <w:t>Россия активно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05631171" w14:textId="27F29A46" w:rsidR="00CE6513" w:rsidRPr="002C1B9B" w:rsidRDefault="00CE6513" w:rsidP="002C1B9B"/>
    <w:sectPr w:rsidR="00CE6513" w:rsidRPr="002C1B9B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C51A4" w14:textId="77777777" w:rsidR="000F734E" w:rsidRDefault="000F734E">
      <w:r>
        <w:separator/>
      </w:r>
    </w:p>
  </w:endnote>
  <w:endnote w:type="continuationSeparator" w:id="0">
    <w:p w14:paraId="1F16D9BD" w14:textId="77777777" w:rsidR="000F734E" w:rsidRDefault="000F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3DACA" w14:textId="77777777" w:rsidR="000F734E" w:rsidRDefault="000F734E">
      <w:r>
        <w:separator/>
      </w:r>
    </w:p>
  </w:footnote>
  <w:footnote w:type="continuationSeparator" w:id="0">
    <w:p w14:paraId="0624FA1F" w14:textId="77777777" w:rsidR="000F734E" w:rsidRDefault="000F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0F734E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2025-04-14T15:26:00Z</dcterms:created>
  <dcterms:modified xsi:type="dcterms:W3CDTF">2025-04-14T15:26:00Z</dcterms:modified>
</cp:coreProperties>
</file>