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68AB4B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07E5804" w:rsidR="00A514EF" w:rsidRPr="00A91A68" w:rsidRDefault="00C7432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5C7A68C" w14:textId="77777777" w:rsidR="00C74328" w:rsidRPr="00C74328" w:rsidRDefault="00C74328" w:rsidP="00C74328">
      <w:pPr>
        <w:jc w:val="center"/>
        <w:rPr>
          <w:b/>
          <w:bCs/>
          <w:sz w:val="28"/>
          <w:szCs w:val="28"/>
        </w:rPr>
      </w:pPr>
      <w:r w:rsidRPr="00C74328">
        <w:rPr>
          <w:b/>
          <w:bCs/>
          <w:sz w:val="28"/>
          <w:szCs w:val="28"/>
        </w:rPr>
        <w:t>«Росатом» принял участие в конференции Data Fusion</w:t>
      </w:r>
    </w:p>
    <w:p w14:paraId="774D1C7A" w14:textId="28F182DC" w:rsidR="00C74328" w:rsidRPr="00C74328" w:rsidRDefault="00C74328" w:rsidP="00C74328">
      <w:pPr>
        <w:jc w:val="center"/>
        <w:rPr>
          <w:i/>
          <w:iCs/>
        </w:rPr>
      </w:pPr>
      <w:r w:rsidRPr="00C74328">
        <w:rPr>
          <w:i/>
          <w:iCs/>
        </w:rPr>
        <w:t>Участники пленарной сессии причислили квантовые вычисления, сенсорику и коммуникации к приоритетным направлениям инновационного развития</w:t>
      </w:r>
    </w:p>
    <w:p w14:paraId="644A696E" w14:textId="77777777" w:rsidR="00C74328" w:rsidRPr="00C74328" w:rsidRDefault="00C74328" w:rsidP="00C74328"/>
    <w:p w14:paraId="15BB9D92" w14:textId="74483D11" w:rsidR="00C74328" w:rsidRPr="00C74328" w:rsidRDefault="00C74328" w:rsidP="00C74328">
      <w:r w:rsidRPr="00C74328">
        <w:rPr>
          <w:b/>
          <w:bCs/>
        </w:rPr>
        <w:t>Квантовые вычисления, сенсорику и коммуникации отнесли к приоритетным направлениям инновационного развития участники пленарной сессии «Обогнать, не догоняя: асимметричный технологический ответ», прошедшей в рамках Конференции Data Fusion в Москве.</w:t>
      </w:r>
      <w:r w:rsidRPr="00C74328">
        <w:t xml:space="preserve"> Спикеры обсудили стратегию выхода РФ на ведущие позиции в условиях формирования нового технологического уклада и отметили квантовые технологии как технологию скорого будущего, на которую стоит ориентироваться. </w:t>
      </w:r>
      <w:r w:rsidRPr="00C74328">
        <w:rPr>
          <w:b/>
          <w:bCs/>
        </w:rPr>
        <w:t>Екатерина Солнцева</w:t>
      </w:r>
      <w:r w:rsidRPr="00C74328">
        <w:t xml:space="preserve">, директор по квантовым технологиям «Росатома», озвучила дальнейшие задачи – переход от исследований к рыночным продуктам и прикладным решениям. Синергия государства, науки и бизнеса уже обеспечила лидерство РФ, растёт запрос от дружественных стран на помощь в развитии квантовых технологий. </w:t>
      </w:r>
    </w:p>
    <w:p w14:paraId="5998A023" w14:textId="77777777" w:rsidR="00C74328" w:rsidRPr="00C74328" w:rsidRDefault="00C74328" w:rsidP="00C74328"/>
    <w:p w14:paraId="4F443E19" w14:textId="77777777" w:rsidR="00C74328" w:rsidRPr="00C74328" w:rsidRDefault="00C74328" w:rsidP="00C74328">
      <w:r w:rsidRPr="00C74328">
        <w:t xml:space="preserve">«Это обусловлено тем, что за последние годы Россия достигла весьма высоких показателей, не просто догнав другие страны, но и войдя в число лидеров. Именно поэтому к нам всё чаще обращаются за содействием в создании национальных квантовых программ и центров. Это открывает возможности для экспорта не просто отдельных квантовых решений, а комплексной методологии построения технологических экосистем в странах-партнерах» – сказала </w:t>
      </w:r>
      <w:r w:rsidRPr="00C74328">
        <w:rPr>
          <w:b/>
          <w:bCs/>
        </w:rPr>
        <w:t>Екатерина Солнцева</w:t>
      </w:r>
      <w:r w:rsidRPr="00C74328">
        <w:t>.</w:t>
      </w:r>
    </w:p>
    <w:p w14:paraId="080F27B1" w14:textId="77777777" w:rsidR="00C74328" w:rsidRPr="00C74328" w:rsidRDefault="00C74328" w:rsidP="00C74328"/>
    <w:p w14:paraId="48726646" w14:textId="716DACAC" w:rsidR="00C74328" w:rsidRPr="00C74328" w:rsidRDefault="00C74328" w:rsidP="00C74328">
      <w:pPr>
        <w:rPr>
          <w:b/>
          <w:bCs/>
        </w:rPr>
      </w:pPr>
      <w:r w:rsidRPr="00C74328">
        <w:rPr>
          <w:b/>
          <w:bCs/>
          <w:lang w:val="en-US"/>
        </w:rPr>
        <w:t>C</w:t>
      </w:r>
      <w:r w:rsidRPr="00C74328">
        <w:rPr>
          <w:b/>
          <w:bCs/>
        </w:rPr>
        <w:t xml:space="preserve">правка: </w:t>
      </w:r>
    </w:p>
    <w:p w14:paraId="67CA7560" w14:textId="77777777" w:rsidR="00C74328" w:rsidRPr="00C74328" w:rsidRDefault="00C74328" w:rsidP="00C74328"/>
    <w:p w14:paraId="5D05DDEF" w14:textId="2525CF34" w:rsidR="00C74328" w:rsidRPr="00C74328" w:rsidRDefault="00C74328" w:rsidP="00C74328">
      <w:r w:rsidRPr="00C74328"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420 тыс. человек. С 2020 года «Росатом» отвечает за реализацию дорожной карты (ДК) по развитию высокотехнологичной области «Квантовые вычисления». Паритетно с государством </w:t>
      </w:r>
      <w:r>
        <w:t>г</w:t>
      </w:r>
      <w:r w:rsidRPr="00C74328">
        <w:t>оскорпорация вкладывает собственные внебюджетные средства в реализацию дорожной карты: общий объем финансирования на 2020-2024 годы составил 24 миллиарда рублей, из которых 12 млрд было вложено «Росатомом». Важной задачей ДК стало создание российского квантового компьютера – проект реализуется научными коллективами</w:t>
      </w:r>
      <w:r w:rsidRPr="000A172C">
        <w:t xml:space="preserve"> Российского квантового центра</w:t>
      </w:r>
      <w:r w:rsidRPr="00C74328">
        <w:t xml:space="preserve"> (РКЦ), Физического института имени Лебедева</w:t>
      </w:r>
      <w:r w:rsidRPr="000A172C">
        <w:t xml:space="preserve"> РАН</w:t>
      </w:r>
      <w:r w:rsidRPr="00C74328">
        <w:t xml:space="preserve"> (ФИАН), МГУ имени М.В. Ломоносова, Университета МИСИС, МФТИ и других ведущих научных центров. В 2024 году в рамках ДК был создан российский 50-кубитный квантовый компьютер на ионах (учеными ФИАН и РКЦ), а также прототип 50-кубитного квантового вычислителя на одиночных нейтральных атомах рубидия (учеными МГУ и РКЦ). В целом Россия, наряду с</w:t>
      </w:r>
      <w:r w:rsidRPr="000A172C">
        <w:t xml:space="preserve"> США</w:t>
      </w:r>
      <w:r w:rsidRPr="00C74328">
        <w:t xml:space="preserve"> и</w:t>
      </w:r>
      <w:r w:rsidRPr="000A172C">
        <w:t xml:space="preserve"> Китаем</w:t>
      </w:r>
      <w:r w:rsidRPr="00C74328">
        <w:t xml:space="preserve">, находится в числе трех стран-лидеров, создавших квантовые компьютеры на всех четырех платформах, которые считаются в мире приоритетными в качестве основы для квантовых вычислителей – сверхпроводники, ионы, нейтральные атомы и фотоны. Важным результатом реализации квантовой ДК является </w:t>
      </w:r>
      <w:r w:rsidRPr="00C74328">
        <w:lastRenderedPageBreak/>
        <w:t>создание уникального коллектива ученых и инженеров, в который входят более 1000 специалистов, включая порядка 600 ученых. Создание квантовых вычислителей сопровождается формированием в России системы квантового образования, которая охватывает среднее и высшее профессиональное образование, а также усилия по переподготовке учительского состава. Реализация дорожной карты по квантовым вычислениям на 2025-2030 годы будет нацелена на достижение качественных эффектов развития квантовых технологий в России. Главное в этом направлении – овладение практикой промышленного использования квантовых технологий.</w:t>
      </w:r>
    </w:p>
    <w:p w14:paraId="451FEF8B" w14:textId="77777777" w:rsidR="00C74328" w:rsidRPr="00C74328" w:rsidRDefault="00C74328" w:rsidP="00C74328"/>
    <w:p w14:paraId="7535798A" w14:textId="77777777" w:rsidR="00C74328" w:rsidRPr="00C74328" w:rsidRDefault="00C74328" w:rsidP="00C74328">
      <w:r w:rsidRPr="00C74328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5C9B55F7" w14:textId="77777777" w:rsidR="007565F4" w:rsidRPr="00C74328" w:rsidRDefault="007565F4" w:rsidP="00C74328"/>
    <w:sectPr w:rsidR="007565F4" w:rsidRPr="00C7432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E73D" w14:textId="77777777" w:rsidR="00970B1C" w:rsidRDefault="00970B1C">
      <w:r>
        <w:separator/>
      </w:r>
    </w:p>
  </w:endnote>
  <w:endnote w:type="continuationSeparator" w:id="0">
    <w:p w14:paraId="585A1C7E" w14:textId="77777777" w:rsidR="00970B1C" w:rsidRDefault="0097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C49D" w14:textId="77777777" w:rsidR="00970B1C" w:rsidRDefault="00970B1C">
      <w:r>
        <w:separator/>
      </w:r>
    </w:p>
  </w:footnote>
  <w:footnote w:type="continuationSeparator" w:id="0">
    <w:p w14:paraId="1ACA3AC3" w14:textId="77777777" w:rsidR="00970B1C" w:rsidRDefault="0097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72C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0604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0B1C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9239B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2025-04-21T07:38:00Z</dcterms:created>
  <dcterms:modified xsi:type="dcterms:W3CDTF">2025-04-21T08:36:00Z</dcterms:modified>
</cp:coreProperties>
</file>