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7649AAA">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r w:rsidR="00A514EF" w:rsidRPr="00A91A68">
                <w:rPr>
                  <w:color w:val="0563C1"/>
                  <w:sz w:val="28"/>
                  <w:szCs w:val="28"/>
                  <w:u w:val="single"/>
                </w:rPr>
                <w:t>atommedia.online</w:t>
              </w:r>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8B42C4C" w:rsidR="00A514EF" w:rsidRPr="00A91A68" w:rsidRDefault="00B16D59" w:rsidP="00A91A68">
            <w:pPr>
              <w:ind w:right="560"/>
              <w:jc w:val="right"/>
              <w:rPr>
                <w:sz w:val="28"/>
                <w:szCs w:val="28"/>
              </w:rPr>
            </w:pPr>
            <w:r>
              <w:rPr>
                <w:sz w:val="28"/>
                <w:szCs w:val="28"/>
              </w:rPr>
              <w:t>2</w:t>
            </w:r>
            <w:r w:rsidR="008C412F">
              <w:rPr>
                <w:sz w:val="28"/>
                <w:szCs w:val="28"/>
              </w:rPr>
              <w:t>3</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6C48FD99" w14:textId="7EE2505B" w:rsidR="00E85C36" w:rsidRPr="00E85C36" w:rsidRDefault="00E85C36" w:rsidP="00E85C36">
      <w:pPr>
        <w:jc w:val="center"/>
        <w:rPr>
          <w:b/>
          <w:bCs/>
          <w:sz w:val="28"/>
          <w:szCs w:val="28"/>
        </w:rPr>
      </w:pPr>
      <w:r w:rsidRPr="00E85C36">
        <w:rPr>
          <w:b/>
          <w:bCs/>
          <w:sz w:val="28"/>
          <w:szCs w:val="28"/>
        </w:rPr>
        <w:t>«Росатом» принял участие во II Всероссийском муниципальном форуме «Малая родина – сила России»</w:t>
      </w:r>
    </w:p>
    <w:p w14:paraId="4735B524" w14:textId="77777777" w:rsidR="00E85C36" w:rsidRPr="00E85C36" w:rsidRDefault="00E85C36" w:rsidP="00E85C36">
      <w:pPr>
        <w:jc w:val="center"/>
        <w:rPr>
          <w:i/>
          <w:iCs/>
        </w:rPr>
      </w:pPr>
      <w:r w:rsidRPr="00E85C36">
        <w:rPr>
          <w:i/>
          <w:iCs/>
        </w:rPr>
        <w:t>На мероприятии был представлен комплексный подход госкорпорации к социально-экономическому развитию городов присутствия</w:t>
      </w:r>
    </w:p>
    <w:p w14:paraId="727308E8" w14:textId="77777777" w:rsidR="00E85C36" w:rsidRPr="00E85C36" w:rsidRDefault="00E85C36" w:rsidP="00E85C36"/>
    <w:p w14:paraId="68D82B43" w14:textId="308E8615" w:rsidR="00E85C36" w:rsidRPr="00E85C36" w:rsidRDefault="00E85C36" w:rsidP="00E85C36">
      <w:pPr>
        <w:rPr>
          <w:b/>
          <w:bCs/>
        </w:rPr>
      </w:pPr>
      <w:r w:rsidRPr="00E85C36">
        <w:rPr>
          <w:b/>
          <w:bCs/>
        </w:rPr>
        <w:t>Госкорпорация «Росатом» приняла участие во всероссийском муниципальном форуме «Малая родина – сила России», который прошел 21-23 апреля 2025 года в Москве.</w:t>
      </w:r>
      <w:r>
        <w:rPr>
          <w:b/>
          <w:bCs/>
        </w:rPr>
        <w:t xml:space="preserve"> </w:t>
      </w:r>
      <w:r w:rsidRPr="00E85C36">
        <w:rPr>
          <w:b/>
          <w:bCs/>
        </w:rPr>
        <w:t xml:space="preserve">В мероприятии приняли участие представители предприятий «Росатома», главы «атомных» городов, представители органов государственной власти и бизнеса. </w:t>
      </w:r>
    </w:p>
    <w:p w14:paraId="1F05CFA7" w14:textId="77777777" w:rsidR="00E85C36" w:rsidRPr="00E85C36" w:rsidRDefault="00E85C36" w:rsidP="00E85C36"/>
    <w:p w14:paraId="4800929D" w14:textId="0B60DBC3" w:rsidR="00E85C36" w:rsidRPr="00E85C36" w:rsidRDefault="00E85C36" w:rsidP="00E85C36">
      <w:r w:rsidRPr="00E85C36">
        <w:t>В частности, 21 апреля заместитель генерального директора АО «Росатом Недра» (управляющая компания Горнорудного дивизиона «Росатома») Роман Копин выступил на панельной сессии «Роль бизнеса в развитии городов». Он отметил, что в 31 городе присутствия «Росатома» проживает более 2,5 млн человек, и госкорпорация системно работает над развитием этих территорий. На примере реализации мастер-плана города Краснокаменска (Забайкальский край, город расположения Приаргунского производственного горно-химического объединения им. Е.П. Славского) спикер рассказал о возможностях развития городов. Он отметил, что использование инструмента мастер-планирования способствует реализации инфраструктурных проектов во всех сферах жизни города. Участие «Росатома» позволяет интегрировать города в федеральные программы и национальные проекты, обеспечивая их эффективное развитие и улучшение качества жизни населения.</w:t>
      </w:r>
    </w:p>
    <w:p w14:paraId="590572BE" w14:textId="77777777" w:rsidR="00E85C36" w:rsidRPr="00E85C36" w:rsidRDefault="00E85C36" w:rsidP="00E85C36"/>
    <w:p w14:paraId="410FB778" w14:textId="466747B0" w:rsidR="00E85C36" w:rsidRPr="00E85C36" w:rsidRDefault="00E85C36" w:rsidP="00E85C36">
      <w:r w:rsidRPr="00E85C36">
        <w:t xml:space="preserve">«Важно отметить, что для “урановой столицы”, Краснокаменска, мастер-план разработан и реализуется совместно с жителями. Мы видим приоритеты в запросах горожан и делаем их основой в работе. Участие госкорпорации делает эти проекты для государства реализуемыми, а для людей – понятными и позволяющими видеть изменения в жизни уже сегодня. Подобный подход “Росатом” применяет при разработке и реализации мастер-планов всех атомных городов», – прокомментировал </w:t>
      </w:r>
      <w:r w:rsidRPr="00E85C36">
        <w:rPr>
          <w:b/>
          <w:bCs/>
        </w:rPr>
        <w:t>Роман Копин</w:t>
      </w:r>
      <w:r w:rsidRPr="00E85C36">
        <w:t>.</w:t>
      </w:r>
      <w:r>
        <w:t xml:space="preserve"> </w:t>
      </w:r>
    </w:p>
    <w:p w14:paraId="12FE4546" w14:textId="77777777" w:rsidR="00E85C36" w:rsidRPr="00E85C36" w:rsidRDefault="00E85C36" w:rsidP="00E85C36"/>
    <w:p w14:paraId="3FB43744" w14:textId="4AF7913D" w:rsidR="00E85C36" w:rsidRPr="00E85C36" w:rsidRDefault="00E85C36" w:rsidP="00E85C36">
      <w:r w:rsidRPr="00E85C36">
        <w:t xml:space="preserve">Генеральный директор АО «Атом-ТОР» </w:t>
      </w:r>
      <w:r w:rsidRPr="00E85C36">
        <w:rPr>
          <w:b/>
          <w:bCs/>
        </w:rPr>
        <w:t>Николай Пегин</w:t>
      </w:r>
      <w:r w:rsidRPr="00E85C36">
        <w:t xml:space="preserve"> в своем выступлении на панельной сессии «Развитие инвестиционного климата регионов» подчеркнул, что территории опережающего развития стали эффективным инструментом для привлечения инвестиций в муниципалитеты. «Преференциальный режим ТОР изменил восприятие инвестиционной среды в ЗАТО и повысил их привлекательность для инвесторов. За</w:t>
      </w:r>
      <w:r>
        <w:t xml:space="preserve"> </w:t>
      </w:r>
      <w:r w:rsidRPr="00E85C36">
        <w:t xml:space="preserve">несколько лет число резидентов выросло до 108. Большая часть этих компаний – высокотехнологичные с конкурентной продукцией. Сегодня “Атом-ТОР” активно развивает ТОР, улучшает инвестиционный профиль «атомных» городов, их привлекательность и конкурентоспособность. Мы стали неотъемлемой частью инвестиционной экосистемы регионов», – отметил он. </w:t>
      </w:r>
    </w:p>
    <w:p w14:paraId="7FB90550" w14:textId="77777777" w:rsidR="00E85C36" w:rsidRPr="00E85C36" w:rsidRDefault="00E85C36" w:rsidP="00E85C36"/>
    <w:p w14:paraId="780DD78E" w14:textId="50F61A2F" w:rsidR="00E85C36" w:rsidRPr="00E85C36" w:rsidRDefault="00E85C36" w:rsidP="00E85C36">
      <w:pPr>
        <w:rPr>
          <w:b/>
          <w:bCs/>
        </w:rPr>
      </w:pPr>
      <w:r w:rsidRPr="00E85C36">
        <w:rPr>
          <w:b/>
          <w:bCs/>
        </w:rPr>
        <w:t>Справка:</w:t>
      </w:r>
    </w:p>
    <w:p w14:paraId="4613486A" w14:textId="77777777" w:rsidR="00E85C36" w:rsidRPr="00E85C36" w:rsidRDefault="00E85C36" w:rsidP="00E85C36"/>
    <w:p w14:paraId="6CCDDEA6" w14:textId="593283EC" w:rsidR="00E85C36" w:rsidRPr="00E85C36" w:rsidRDefault="00E85C36" w:rsidP="00E85C36">
      <w:r w:rsidRPr="00E85C36">
        <w:t>Всероссийский муниципальный форум «Малая родина – сила России» – площадка, объединяющая руководителей муниципальных образований, представителей федеральных и региональных органов власти, бизнеса, а также экспертного сообщества для обсуждения вопросов развития городов и сельских территорий Российской Федерации. Форум проводится с целью обмена лучшими практиками, выработки новых решений для устойчивого развития и повышения качества жизни населения.</w:t>
      </w:r>
    </w:p>
    <w:p w14:paraId="30E385D5" w14:textId="77777777" w:rsidR="00E85C36" w:rsidRPr="00E85C36" w:rsidRDefault="00E85C36" w:rsidP="00E85C36"/>
    <w:p w14:paraId="23921C37" w14:textId="15B3A243" w:rsidR="00E85C36" w:rsidRPr="00E85C36" w:rsidRDefault="00E85C36" w:rsidP="00E85C36">
      <w:r w:rsidRPr="00E85C36">
        <w:rPr>
          <w:b/>
          <w:bCs/>
        </w:rPr>
        <w:t>АО «Атом-ТОР»</w:t>
      </w:r>
      <w:r w:rsidRPr="00E85C36">
        <w:t> входит в госкорпорацию «Росатом» и является управляющей компанией территориями опережающего развития (ТОР), созданных в городах присутствия «Росатома». На сегодняшний день в контуре АО «Атом-ТОР» – 8 ТОР, расположенных в закрытых административных территориальных образованиях. Здесь ведут деятельность 108 компаний-резидентов. Привлечено более 1</w:t>
      </w:r>
      <w:r w:rsidR="00E25977">
        <w:rPr>
          <w:lang w:val="en-US"/>
        </w:rPr>
        <w:t>7</w:t>
      </w:r>
      <w:r w:rsidRPr="00E85C36">
        <w:t xml:space="preserve"> млрд рублей инвестиций, создано около 2,8 тысяч рабочих мест, уплачено налогов на 3,4 млрд рублей (в бюджеты всех уровней, накопительным итогом), в том числе 335,8 млн рублей – в местные бюджеты. 20 проектов проводят НИОКР и внедряют результаты разработок в различных отраслях.</w:t>
      </w:r>
    </w:p>
    <w:p w14:paraId="375129AC" w14:textId="77777777" w:rsidR="00E85C36" w:rsidRPr="00E85C36" w:rsidRDefault="00E85C36" w:rsidP="00E85C36"/>
    <w:p w14:paraId="3FB86E19" w14:textId="77777777" w:rsidR="00E85C36" w:rsidRPr="00E85C36" w:rsidRDefault="00E85C36" w:rsidP="00E85C36">
      <w:r w:rsidRPr="00E85C36">
        <w:rPr>
          <w:b/>
          <w:bCs/>
        </w:rPr>
        <w:t>Горнорудный дивизион госкорпорации «Росатом» (управляющая компания – АО «Росатом Недра»)</w:t>
      </w:r>
      <w:r w:rsidRPr="00E85C36">
        <w:t> входит в число крупнейших производителей природного урана в мире, является лидером по добыче урана в России. Предприятия дивизиона осуществляют весь комплекс работ по уранодобыче: от геологоразведки, опытных и проектных работ до рекультивации и вывода производственных объектов из эксплуатации. Более 60 % урана добывается экономически эффективным и экологически безопасным методом скважинного подземного выщелачивания. Помимо добычи урана, Горнорудный дивизион активно развивает неурановые направления бизнеса. Осуществляется реализация проектов по добыче золота, лития, редких и редкоземельных металлов (РМ и РЗМ, то есть титана, циркония, скандия, ниобия, тантала). Наращивание объемов производства РМ и РЗМ необходимо для суверенного обеспечения технологического развития российской промышленности.</w:t>
      </w:r>
    </w:p>
    <w:p w14:paraId="21647AEB" w14:textId="77777777" w:rsidR="00E85C36" w:rsidRPr="00E85C36" w:rsidRDefault="00E85C36" w:rsidP="00E85C36"/>
    <w:p w14:paraId="26CC47F0" w14:textId="1CFCF927" w:rsidR="00E85C36" w:rsidRPr="00E85C36" w:rsidRDefault="00E85C36" w:rsidP="00E85C36">
      <w:r w:rsidRPr="00E85C36">
        <w:t>Мастер-план развития Краснокаменска включает в себя создание современной образовательной экосистемы, реконструкцию системы ЖКХ, повышение транспортной доступности, формирование комфортной городской среды и др. В рамках федерального проекта «Профессионалитет» в «урановой столице» появится образовательно-производственный Центр горных компетенций – это отремонтированные и оснащенные современным новым оборудованием мастерские, лаборатории, учебные классы и студенческий кампус на базе существующего горно-промышленного техникума. Молодые специалисты получат возможность получать среднее профессиональное образование, проходить практику и гарантированно получить работу на предприятиях «Росатома», не покидая родной город. Горнорудный дивизион «Росатома» совместно с АО «АэроЧита» и Правительством Забайкальского края ведет работы по строительству пассажирского терминала и ремонту взлетно-посадочной полосы, что обеспечит стабильное авиасообщение со столицей региона, расширение географии полетов из Краснокаменска. Второй год в городе проходит арт-проект «Месторождения» – творческие лаборатории, где жители вместе с профессиональными художниками, урбанистами и архитекторами изучают свой город, создают муралы, делают свои фотовыставки городских пейзажей. «Проект «Месторождения» призван вовлечь в реализацию мастер-плана жителей города, обеспечить их активное участие в формировании комфортной городской среды в родном городе.</w:t>
      </w:r>
    </w:p>
    <w:p w14:paraId="05F08F5E" w14:textId="77777777" w:rsidR="00E85C36" w:rsidRPr="00E85C36" w:rsidRDefault="00E85C36" w:rsidP="00E85C36"/>
    <w:p w14:paraId="78B8C011" w14:textId="77777777" w:rsidR="00E85C36" w:rsidRPr="00E85C36" w:rsidRDefault="00E85C36" w:rsidP="00E85C36">
      <w:r w:rsidRPr="00E85C36">
        <w:lastRenderedPageBreak/>
        <w:t>Правительство Российской Федерации и региональные власти совместно с крупными российскими компаниями уделяют особое внимание росту качества жизни населения страны. Эта деятельность включает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госкорпорации «Росатом» принимают активное участие в этой работе.</w:t>
      </w:r>
    </w:p>
    <w:p w14:paraId="62AD51D9" w14:textId="77777777" w:rsidR="00E85C36" w:rsidRPr="00E85C36" w:rsidRDefault="00E85C36" w:rsidP="00E85C36">
      <w:r w:rsidRPr="00E85C36">
        <w:t> </w:t>
      </w:r>
    </w:p>
    <w:p w14:paraId="5C9B55F7" w14:textId="77777777" w:rsidR="007565F4" w:rsidRPr="00E85C36" w:rsidRDefault="007565F4" w:rsidP="00E85C36"/>
    <w:sectPr w:rsidR="007565F4" w:rsidRPr="00E85C36">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94F41" w14:textId="77777777" w:rsidR="00DD48D9" w:rsidRDefault="00DD48D9">
      <w:r>
        <w:separator/>
      </w:r>
    </w:p>
  </w:endnote>
  <w:endnote w:type="continuationSeparator" w:id="0">
    <w:p w14:paraId="2D174373" w14:textId="77777777" w:rsidR="00DD48D9" w:rsidRDefault="00DD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1A788" w14:textId="77777777" w:rsidR="00DD48D9" w:rsidRDefault="00DD48D9">
      <w:r>
        <w:separator/>
      </w:r>
    </w:p>
  </w:footnote>
  <w:footnote w:type="continuationSeparator" w:id="0">
    <w:p w14:paraId="039A6A06" w14:textId="77777777" w:rsidR="00DD48D9" w:rsidRDefault="00DD4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15A3"/>
    <w:rsid w:val="000A35E0"/>
    <w:rsid w:val="000A7EAD"/>
    <w:rsid w:val="000B0D4C"/>
    <w:rsid w:val="000B3B12"/>
    <w:rsid w:val="000B421B"/>
    <w:rsid w:val="000B4C72"/>
    <w:rsid w:val="000B65A0"/>
    <w:rsid w:val="000C2E4D"/>
    <w:rsid w:val="000C3DD9"/>
    <w:rsid w:val="000C482B"/>
    <w:rsid w:val="000D1A0A"/>
    <w:rsid w:val="000D46EA"/>
    <w:rsid w:val="000E346F"/>
    <w:rsid w:val="000E7184"/>
    <w:rsid w:val="000F28EA"/>
    <w:rsid w:val="00100588"/>
    <w:rsid w:val="00105E59"/>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7068"/>
    <w:rsid w:val="0019004B"/>
    <w:rsid w:val="001926DA"/>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0BAB"/>
    <w:rsid w:val="002D1899"/>
    <w:rsid w:val="002D2976"/>
    <w:rsid w:val="002D71D0"/>
    <w:rsid w:val="002E1651"/>
    <w:rsid w:val="002E520B"/>
    <w:rsid w:val="002E5C63"/>
    <w:rsid w:val="002E5D2B"/>
    <w:rsid w:val="002E5DCD"/>
    <w:rsid w:val="002F16AC"/>
    <w:rsid w:val="002F1C3F"/>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64E4"/>
    <w:rsid w:val="00367670"/>
    <w:rsid w:val="003701D6"/>
    <w:rsid w:val="00374090"/>
    <w:rsid w:val="00374C6C"/>
    <w:rsid w:val="00383BBF"/>
    <w:rsid w:val="00386A79"/>
    <w:rsid w:val="00386B39"/>
    <w:rsid w:val="00392031"/>
    <w:rsid w:val="003A2C29"/>
    <w:rsid w:val="003A59AE"/>
    <w:rsid w:val="003B220E"/>
    <w:rsid w:val="003B3616"/>
    <w:rsid w:val="003B454A"/>
    <w:rsid w:val="003B5915"/>
    <w:rsid w:val="003C6FE9"/>
    <w:rsid w:val="003E1378"/>
    <w:rsid w:val="003E1606"/>
    <w:rsid w:val="003E41AC"/>
    <w:rsid w:val="003E58E8"/>
    <w:rsid w:val="003E5CCD"/>
    <w:rsid w:val="003E6405"/>
    <w:rsid w:val="003F19E0"/>
    <w:rsid w:val="003F1A47"/>
    <w:rsid w:val="004008EA"/>
    <w:rsid w:val="00407C11"/>
    <w:rsid w:val="00420CE7"/>
    <w:rsid w:val="00425555"/>
    <w:rsid w:val="00430244"/>
    <w:rsid w:val="004305D9"/>
    <w:rsid w:val="004316E7"/>
    <w:rsid w:val="00436BA3"/>
    <w:rsid w:val="0044046A"/>
    <w:rsid w:val="00441EA3"/>
    <w:rsid w:val="00443A2D"/>
    <w:rsid w:val="004446B1"/>
    <w:rsid w:val="004455B7"/>
    <w:rsid w:val="00451AE6"/>
    <w:rsid w:val="00453419"/>
    <w:rsid w:val="0045616D"/>
    <w:rsid w:val="004573C5"/>
    <w:rsid w:val="00461C4E"/>
    <w:rsid w:val="004653F1"/>
    <w:rsid w:val="0046788E"/>
    <w:rsid w:val="00472D9E"/>
    <w:rsid w:val="00473CD1"/>
    <w:rsid w:val="004743ED"/>
    <w:rsid w:val="004808DA"/>
    <w:rsid w:val="00481720"/>
    <w:rsid w:val="004876F8"/>
    <w:rsid w:val="00497CF3"/>
    <w:rsid w:val="004A12F1"/>
    <w:rsid w:val="004A36B9"/>
    <w:rsid w:val="004A7C5E"/>
    <w:rsid w:val="004B2D6B"/>
    <w:rsid w:val="004B3239"/>
    <w:rsid w:val="004C3FA0"/>
    <w:rsid w:val="004D0398"/>
    <w:rsid w:val="004D1A05"/>
    <w:rsid w:val="004D1D3E"/>
    <w:rsid w:val="004D30A8"/>
    <w:rsid w:val="004D6C96"/>
    <w:rsid w:val="004F2187"/>
    <w:rsid w:val="004F6C87"/>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1384C"/>
    <w:rsid w:val="006158B3"/>
    <w:rsid w:val="00617FA0"/>
    <w:rsid w:val="00621737"/>
    <w:rsid w:val="00621BF7"/>
    <w:rsid w:val="00623B8C"/>
    <w:rsid w:val="00625F8F"/>
    <w:rsid w:val="006261AF"/>
    <w:rsid w:val="00633B6F"/>
    <w:rsid w:val="0064092A"/>
    <w:rsid w:val="00641AC1"/>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3848"/>
    <w:rsid w:val="006F663D"/>
    <w:rsid w:val="006F6DF3"/>
    <w:rsid w:val="00702575"/>
    <w:rsid w:val="00705DB5"/>
    <w:rsid w:val="0071031B"/>
    <w:rsid w:val="0071111B"/>
    <w:rsid w:val="00717AE9"/>
    <w:rsid w:val="007314C2"/>
    <w:rsid w:val="00733C59"/>
    <w:rsid w:val="00734503"/>
    <w:rsid w:val="00734F63"/>
    <w:rsid w:val="00742D73"/>
    <w:rsid w:val="00751C2B"/>
    <w:rsid w:val="0075226B"/>
    <w:rsid w:val="00755977"/>
    <w:rsid w:val="007565F4"/>
    <w:rsid w:val="00763D80"/>
    <w:rsid w:val="00764EEF"/>
    <w:rsid w:val="00786376"/>
    <w:rsid w:val="0079067E"/>
    <w:rsid w:val="00792467"/>
    <w:rsid w:val="007947D5"/>
    <w:rsid w:val="007953C7"/>
    <w:rsid w:val="00796D7E"/>
    <w:rsid w:val="007A204E"/>
    <w:rsid w:val="007A269C"/>
    <w:rsid w:val="007A2871"/>
    <w:rsid w:val="007B29A6"/>
    <w:rsid w:val="007B4E3F"/>
    <w:rsid w:val="007B68DC"/>
    <w:rsid w:val="007C301C"/>
    <w:rsid w:val="007C6F54"/>
    <w:rsid w:val="007D19C4"/>
    <w:rsid w:val="007D2327"/>
    <w:rsid w:val="007E35CB"/>
    <w:rsid w:val="007E69DB"/>
    <w:rsid w:val="007F432C"/>
    <w:rsid w:val="008016C0"/>
    <w:rsid w:val="0080357B"/>
    <w:rsid w:val="0081454C"/>
    <w:rsid w:val="00820FB1"/>
    <w:rsid w:val="00832B5F"/>
    <w:rsid w:val="0083607C"/>
    <w:rsid w:val="00841376"/>
    <w:rsid w:val="00841B82"/>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7FFB"/>
    <w:rsid w:val="008C006D"/>
    <w:rsid w:val="008C412F"/>
    <w:rsid w:val="008C7006"/>
    <w:rsid w:val="008D2E0A"/>
    <w:rsid w:val="008D2F53"/>
    <w:rsid w:val="008D334D"/>
    <w:rsid w:val="008D521F"/>
    <w:rsid w:val="008E0AB4"/>
    <w:rsid w:val="008F6384"/>
    <w:rsid w:val="009023A2"/>
    <w:rsid w:val="00902B37"/>
    <w:rsid w:val="00902C62"/>
    <w:rsid w:val="00903EB0"/>
    <w:rsid w:val="00914AC1"/>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5227"/>
    <w:rsid w:val="00A27C2B"/>
    <w:rsid w:val="00A31743"/>
    <w:rsid w:val="00A33C78"/>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276C0"/>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592F"/>
    <w:rsid w:val="00B97D9D"/>
    <w:rsid w:val="00BA02B2"/>
    <w:rsid w:val="00BB427B"/>
    <w:rsid w:val="00BB4761"/>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62DA"/>
    <w:rsid w:val="00BE7D4A"/>
    <w:rsid w:val="00BF04BE"/>
    <w:rsid w:val="00BF14B7"/>
    <w:rsid w:val="00C05170"/>
    <w:rsid w:val="00C0520F"/>
    <w:rsid w:val="00C12D0A"/>
    <w:rsid w:val="00C13A07"/>
    <w:rsid w:val="00C20F3E"/>
    <w:rsid w:val="00C22B01"/>
    <w:rsid w:val="00C23DC0"/>
    <w:rsid w:val="00C24B4E"/>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B7797"/>
    <w:rsid w:val="00CC02E4"/>
    <w:rsid w:val="00CC4EEA"/>
    <w:rsid w:val="00CD34F8"/>
    <w:rsid w:val="00CD6CE3"/>
    <w:rsid w:val="00CE51E3"/>
    <w:rsid w:val="00CE5CFD"/>
    <w:rsid w:val="00CE6513"/>
    <w:rsid w:val="00CE7582"/>
    <w:rsid w:val="00CF51F2"/>
    <w:rsid w:val="00CF587A"/>
    <w:rsid w:val="00D0013E"/>
    <w:rsid w:val="00D00E4E"/>
    <w:rsid w:val="00D045A5"/>
    <w:rsid w:val="00D0571F"/>
    <w:rsid w:val="00D05F10"/>
    <w:rsid w:val="00D06C74"/>
    <w:rsid w:val="00D07B60"/>
    <w:rsid w:val="00D07E18"/>
    <w:rsid w:val="00D14466"/>
    <w:rsid w:val="00D16B1A"/>
    <w:rsid w:val="00D215BC"/>
    <w:rsid w:val="00D225A2"/>
    <w:rsid w:val="00D23C54"/>
    <w:rsid w:val="00D26511"/>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D48D9"/>
    <w:rsid w:val="00DE2464"/>
    <w:rsid w:val="00DF2975"/>
    <w:rsid w:val="00DF33A9"/>
    <w:rsid w:val="00DF7898"/>
    <w:rsid w:val="00E05A17"/>
    <w:rsid w:val="00E1000C"/>
    <w:rsid w:val="00E20440"/>
    <w:rsid w:val="00E25977"/>
    <w:rsid w:val="00E27255"/>
    <w:rsid w:val="00E275A5"/>
    <w:rsid w:val="00E363AF"/>
    <w:rsid w:val="00E3712F"/>
    <w:rsid w:val="00E40022"/>
    <w:rsid w:val="00E42300"/>
    <w:rsid w:val="00E46905"/>
    <w:rsid w:val="00E4790C"/>
    <w:rsid w:val="00E62E07"/>
    <w:rsid w:val="00E669F8"/>
    <w:rsid w:val="00E70F7A"/>
    <w:rsid w:val="00E71900"/>
    <w:rsid w:val="00E72501"/>
    <w:rsid w:val="00E734CF"/>
    <w:rsid w:val="00E83ABE"/>
    <w:rsid w:val="00E85C36"/>
    <w:rsid w:val="00E9136E"/>
    <w:rsid w:val="00E91EDE"/>
    <w:rsid w:val="00E93325"/>
    <w:rsid w:val="00EA2144"/>
    <w:rsid w:val="00EA447C"/>
    <w:rsid w:val="00EA6F88"/>
    <w:rsid w:val="00EB282B"/>
    <w:rsid w:val="00EB385D"/>
    <w:rsid w:val="00EB7132"/>
    <w:rsid w:val="00EC036C"/>
    <w:rsid w:val="00EC0C6F"/>
    <w:rsid w:val="00EC3AEF"/>
    <w:rsid w:val="00EC6D8B"/>
    <w:rsid w:val="00EE0E47"/>
    <w:rsid w:val="00EE2059"/>
    <w:rsid w:val="00EE2BE2"/>
    <w:rsid w:val="00EE5EC2"/>
    <w:rsid w:val="00EF01DA"/>
    <w:rsid w:val="00EF1D9D"/>
    <w:rsid w:val="00EF6CE2"/>
    <w:rsid w:val="00F04ECA"/>
    <w:rsid w:val="00F06FAE"/>
    <w:rsid w:val="00F1008F"/>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44AE"/>
    <w:rsid w:val="00F76484"/>
    <w:rsid w:val="00F90789"/>
    <w:rsid w:val="00F92F8C"/>
    <w:rsid w:val="00F978F4"/>
    <w:rsid w:val="00FA3CF7"/>
    <w:rsid w:val="00FA48EF"/>
    <w:rsid w:val="00FA63D4"/>
    <w:rsid w:val="00FA7199"/>
    <w:rsid w:val="00FB2CA4"/>
    <w:rsid w:val="00FD2788"/>
    <w:rsid w:val="00FE2B2D"/>
    <w:rsid w:val="00FE3BC3"/>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2025-04-23T12:07:00Z</dcterms:created>
  <dcterms:modified xsi:type="dcterms:W3CDTF">2025-04-23T15:37:00Z</dcterms:modified>
</cp:coreProperties>
</file>