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477756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B1C9BF" w:rsidR="00A514EF" w:rsidRPr="00A91A68" w:rsidRDefault="00522A3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6BD4BD0" w14:textId="77777777" w:rsidR="007B4E3F" w:rsidRPr="007B4E3F" w:rsidRDefault="007B4E3F" w:rsidP="007B4E3F">
      <w:pPr>
        <w:jc w:val="center"/>
        <w:rPr>
          <w:b/>
          <w:bCs/>
          <w:sz w:val="28"/>
          <w:szCs w:val="28"/>
        </w:rPr>
      </w:pPr>
      <w:r w:rsidRPr="007B4E3F">
        <w:rPr>
          <w:b/>
          <w:bCs/>
          <w:sz w:val="28"/>
          <w:szCs w:val="28"/>
        </w:rPr>
        <w:t>Победителей специальной номинации программы «Человек года Росатома» наградили на AtomSkills-2025</w:t>
      </w:r>
    </w:p>
    <w:p w14:paraId="7712174B" w14:textId="77777777" w:rsidR="007B4E3F" w:rsidRPr="007B4E3F" w:rsidRDefault="007B4E3F" w:rsidP="007B4E3F"/>
    <w:p w14:paraId="62696F8B" w14:textId="77777777" w:rsidR="007B4E3F" w:rsidRPr="007B4E3F" w:rsidRDefault="007B4E3F" w:rsidP="007B4E3F">
      <w:pPr>
        <w:rPr>
          <w:b/>
          <w:bCs/>
        </w:rPr>
      </w:pPr>
      <w:r w:rsidRPr="007B4E3F">
        <w:rPr>
          <w:b/>
          <w:bCs/>
        </w:rPr>
        <w:t xml:space="preserve">В Екатеринбурге в рамках AtomSkills-2025 состоялось награждение победителей </w:t>
      </w:r>
      <w:proofErr w:type="spellStart"/>
      <w:r w:rsidRPr="007B4E3F">
        <w:rPr>
          <w:b/>
          <w:bCs/>
        </w:rPr>
        <w:t>внедивизионального</w:t>
      </w:r>
      <w:proofErr w:type="spellEnd"/>
      <w:r w:rsidRPr="007B4E3F">
        <w:rPr>
          <w:b/>
          <w:bCs/>
        </w:rPr>
        <w:t xml:space="preserve"> этапа отраслевой программы «Человек года Росатома» в специальной номинации «Команда года». Дипломы за вклад в развитие профессионального сообщества получили восемь экспертов из разных дивизионов госкорпорации. В церемонии, которая прошла в рамках деловой программы чемпионата, приняла участие заместитель генерального директора по персоналу госкорпорации «Росатом» Татьяна Терентьева. </w:t>
      </w:r>
    </w:p>
    <w:p w14:paraId="01E923A8" w14:textId="77777777" w:rsidR="007B4E3F" w:rsidRPr="007B4E3F" w:rsidRDefault="007B4E3F" w:rsidP="007B4E3F"/>
    <w:p w14:paraId="680996AE" w14:textId="77777777" w:rsidR="007B4E3F" w:rsidRPr="007B4E3F" w:rsidRDefault="007B4E3F" w:rsidP="007B4E3F">
      <w:r w:rsidRPr="007B4E3F">
        <w:t>Номинация учреждена в 2020 году генеральным директором госкорпорации «Росатом» Алексеем Лихачевым специально для экспертов, отвечающих за развитие профессиональных сообществ при методической поддержке АНО «Корпоративная Академия Росатома».</w:t>
      </w:r>
    </w:p>
    <w:p w14:paraId="52E68953" w14:textId="77777777" w:rsidR="007B4E3F" w:rsidRPr="007B4E3F" w:rsidRDefault="007B4E3F" w:rsidP="007B4E3F"/>
    <w:p w14:paraId="712F0626" w14:textId="114D6A70" w:rsidR="007B4E3F" w:rsidRPr="007B4E3F" w:rsidRDefault="007B4E3F" w:rsidP="007B4E3F">
      <w:r w:rsidRPr="007B4E3F">
        <w:t xml:space="preserve">Основными направлениями деятельности лауреатов премии является развитие и формирование стандартов инженерных компетенций, а также профессионального сообщества в целом. В частности, разработка образовательных курсов и программ наставничества, организация и участие в различных знаковых для отрасли форумах и конференциях для продвижения экспертизы </w:t>
      </w:r>
      <w:r>
        <w:t>«</w:t>
      </w:r>
      <w:r w:rsidRPr="007B4E3F">
        <w:t>Росатома</w:t>
      </w:r>
      <w:r>
        <w:t>»</w:t>
      </w:r>
      <w:r w:rsidRPr="007B4E3F">
        <w:t xml:space="preserve">, реализация программ подготовки студентов российских вузов и колледжей, а также решение актуальных вопросов, связанных с технологическим развитием дивизионов </w:t>
      </w:r>
      <w:r>
        <w:t>г</w:t>
      </w:r>
      <w:r w:rsidRPr="007B4E3F">
        <w:t>оскорпорации.</w:t>
      </w:r>
    </w:p>
    <w:p w14:paraId="340BC735" w14:textId="77777777" w:rsidR="007B4E3F" w:rsidRPr="007B4E3F" w:rsidRDefault="007B4E3F" w:rsidP="007B4E3F"/>
    <w:p w14:paraId="42E60935" w14:textId="77777777" w:rsidR="007B4E3F" w:rsidRPr="007B4E3F" w:rsidRDefault="007B4E3F" w:rsidP="007B4E3F">
      <w:r w:rsidRPr="007B4E3F">
        <w:t xml:space="preserve">Победителями специальной номинации «Команда года» </w:t>
      </w:r>
      <w:proofErr w:type="spellStart"/>
      <w:r w:rsidRPr="007B4E3F">
        <w:t>внедивизионального</w:t>
      </w:r>
      <w:proofErr w:type="spellEnd"/>
      <w:r w:rsidRPr="007B4E3F">
        <w:t xml:space="preserve"> этапа отраслевой программы «Человек года Росатома» в 2025 году стали:</w:t>
      </w:r>
    </w:p>
    <w:p w14:paraId="0DFBFEA3" w14:textId="77777777" w:rsidR="007B4E3F" w:rsidRPr="007B4E3F" w:rsidRDefault="007B4E3F" w:rsidP="007B4E3F"/>
    <w:p w14:paraId="17647887" w14:textId="150EEF9E" w:rsidR="007B4E3F" w:rsidRPr="00304C16" w:rsidRDefault="007B4E3F" w:rsidP="00304C16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4C16">
        <w:rPr>
          <w:rFonts w:asciiTheme="minorHAnsi" w:hAnsiTheme="minorHAnsi" w:cstheme="minorHAnsi"/>
          <w:b/>
          <w:bCs/>
          <w:sz w:val="24"/>
          <w:szCs w:val="24"/>
        </w:rPr>
        <w:t>Тимур Агаев</w:t>
      </w:r>
      <w:r w:rsidRPr="00304C16">
        <w:rPr>
          <w:rFonts w:asciiTheme="minorHAnsi" w:hAnsiTheme="minorHAnsi" w:cstheme="minorHAnsi"/>
          <w:sz w:val="24"/>
          <w:szCs w:val="24"/>
        </w:rPr>
        <w:t>, главный эксперт компетенции «Инженерное проектирование», руководитель направления по качеству, сопровождению и развитию проектного производства (</w:t>
      </w:r>
      <w:r w:rsidR="00C849D1" w:rsidRPr="00304C16">
        <w:rPr>
          <w:rFonts w:asciiTheme="minorHAnsi" w:hAnsiTheme="minorHAnsi" w:cstheme="minorHAnsi"/>
          <w:sz w:val="24"/>
          <w:szCs w:val="24"/>
        </w:rPr>
        <w:t xml:space="preserve">Инжиниринговый </w:t>
      </w:r>
      <w:r w:rsidRPr="00304C16">
        <w:rPr>
          <w:rFonts w:asciiTheme="minorHAnsi" w:hAnsiTheme="minorHAnsi" w:cstheme="minorHAnsi"/>
          <w:sz w:val="24"/>
          <w:szCs w:val="24"/>
        </w:rPr>
        <w:t xml:space="preserve">дивизион </w:t>
      </w:r>
      <w:r w:rsidR="00C849D1" w:rsidRPr="00304C16">
        <w:rPr>
          <w:rFonts w:asciiTheme="minorHAnsi" w:hAnsiTheme="minorHAnsi" w:cstheme="minorHAnsi"/>
          <w:sz w:val="24"/>
          <w:szCs w:val="24"/>
        </w:rPr>
        <w:t>«</w:t>
      </w:r>
      <w:r w:rsidRPr="00304C16">
        <w:rPr>
          <w:rFonts w:asciiTheme="minorHAnsi" w:hAnsiTheme="minorHAnsi" w:cstheme="minorHAnsi"/>
          <w:sz w:val="24"/>
          <w:szCs w:val="24"/>
        </w:rPr>
        <w:t>Росатом</w:t>
      </w:r>
      <w:r w:rsidR="00C849D1" w:rsidRPr="00304C16">
        <w:rPr>
          <w:rFonts w:asciiTheme="minorHAnsi" w:hAnsiTheme="minorHAnsi" w:cstheme="minorHAnsi"/>
          <w:sz w:val="24"/>
          <w:szCs w:val="24"/>
        </w:rPr>
        <w:t>а»</w:t>
      </w:r>
      <w:r w:rsidRPr="00304C16">
        <w:rPr>
          <w:rFonts w:asciiTheme="minorHAnsi" w:hAnsiTheme="minorHAnsi" w:cstheme="minorHAnsi"/>
          <w:sz w:val="24"/>
          <w:szCs w:val="24"/>
        </w:rPr>
        <w:t>)</w:t>
      </w:r>
      <w:r w:rsidR="00304C16" w:rsidRPr="00304C16">
        <w:rPr>
          <w:rFonts w:asciiTheme="minorHAnsi" w:hAnsiTheme="minorHAnsi" w:cstheme="minorHAnsi"/>
          <w:sz w:val="24"/>
          <w:szCs w:val="24"/>
        </w:rPr>
        <w:t>;</w:t>
      </w:r>
      <w:r w:rsidRPr="00304C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708732" w14:textId="18F44E7B" w:rsidR="007B4E3F" w:rsidRPr="00304C16" w:rsidRDefault="007B4E3F" w:rsidP="00304C16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4C16">
        <w:rPr>
          <w:rFonts w:asciiTheme="minorHAnsi" w:hAnsiTheme="minorHAnsi" w:cstheme="minorHAnsi"/>
          <w:b/>
          <w:bCs/>
          <w:sz w:val="24"/>
          <w:szCs w:val="24"/>
        </w:rPr>
        <w:t>Алексей Перепелкин</w:t>
      </w:r>
      <w:r w:rsidRPr="00304C16">
        <w:rPr>
          <w:rFonts w:asciiTheme="minorHAnsi" w:hAnsiTheme="minorHAnsi" w:cstheme="minorHAnsi"/>
          <w:sz w:val="24"/>
          <w:szCs w:val="24"/>
        </w:rPr>
        <w:t>, заместитель главного эксперта компетенции «Инженерное проектирование», руководитель центр развития цифрового инжиниринга (</w:t>
      </w:r>
      <w:r w:rsidR="00EC3AEF" w:rsidRPr="00304C16">
        <w:rPr>
          <w:rFonts w:asciiTheme="minorHAnsi" w:hAnsiTheme="minorHAnsi" w:cstheme="minorHAnsi"/>
          <w:sz w:val="24"/>
          <w:szCs w:val="24"/>
        </w:rPr>
        <w:t>Горнорудный дивизион «Росатом</w:t>
      </w:r>
      <w:r w:rsidR="00C849D1" w:rsidRPr="00304C16">
        <w:rPr>
          <w:rFonts w:asciiTheme="minorHAnsi" w:hAnsiTheme="minorHAnsi" w:cstheme="minorHAnsi"/>
          <w:sz w:val="24"/>
          <w:szCs w:val="24"/>
        </w:rPr>
        <w:t>а</w:t>
      </w:r>
      <w:r w:rsidR="00EC3AEF" w:rsidRPr="00304C16">
        <w:rPr>
          <w:rFonts w:asciiTheme="minorHAnsi" w:hAnsiTheme="minorHAnsi" w:cstheme="minorHAnsi"/>
          <w:sz w:val="24"/>
          <w:szCs w:val="24"/>
        </w:rPr>
        <w:t>»</w:t>
      </w:r>
      <w:r w:rsidR="00C849D1" w:rsidRPr="00304C16">
        <w:rPr>
          <w:rFonts w:asciiTheme="minorHAnsi" w:hAnsiTheme="minorHAnsi" w:cstheme="minorHAnsi"/>
          <w:sz w:val="24"/>
          <w:szCs w:val="24"/>
        </w:rPr>
        <w:t>);</w:t>
      </w:r>
    </w:p>
    <w:p w14:paraId="6BFF4CD2" w14:textId="790B3FEF" w:rsidR="007B4E3F" w:rsidRPr="00304C16" w:rsidRDefault="007B4E3F" w:rsidP="00304C16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4C16">
        <w:rPr>
          <w:rFonts w:asciiTheme="minorHAnsi" w:hAnsiTheme="minorHAnsi" w:cstheme="minorHAnsi"/>
          <w:b/>
          <w:bCs/>
          <w:sz w:val="24"/>
          <w:szCs w:val="24"/>
        </w:rPr>
        <w:t>Евгений Устьянцев</w:t>
      </w:r>
      <w:r w:rsidRPr="00304C16">
        <w:rPr>
          <w:rFonts w:asciiTheme="minorHAnsi" w:hAnsiTheme="minorHAnsi" w:cstheme="minorHAnsi"/>
          <w:sz w:val="24"/>
          <w:szCs w:val="24"/>
        </w:rPr>
        <w:t>, главный эксперт компетенции «Инженер-конструктор. Инженерный дизайн CAD», начальник учебного центра (Ядерн</w:t>
      </w:r>
      <w:r w:rsidR="00C849D1" w:rsidRPr="00304C16">
        <w:rPr>
          <w:rFonts w:asciiTheme="minorHAnsi" w:hAnsiTheme="minorHAnsi" w:cstheme="minorHAnsi"/>
          <w:sz w:val="24"/>
          <w:szCs w:val="24"/>
        </w:rPr>
        <w:t xml:space="preserve">ый </w:t>
      </w:r>
      <w:r w:rsidRPr="00304C16">
        <w:rPr>
          <w:rFonts w:asciiTheme="minorHAnsi" w:hAnsiTheme="minorHAnsi" w:cstheme="minorHAnsi"/>
          <w:sz w:val="24"/>
          <w:szCs w:val="24"/>
        </w:rPr>
        <w:t>оружейный комплекс)</w:t>
      </w:r>
      <w:r w:rsidR="00304C16" w:rsidRPr="00304C16">
        <w:rPr>
          <w:rFonts w:asciiTheme="minorHAnsi" w:hAnsiTheme="minorHAnsi" w:cstheme="minorHAnsi"/>
          <w:sz w:val="24"/>
          <w:szCs w:val="24"/>
        </w:rPr>
        <w:t>;</w:t>
      </w:r>
    </w:p>
    <w:p w14:paraId="3C331551" w14:textId="3FA0B53A" w:rsidR="007B4E3F" w:rsidRPr="00304C16" w:rsidRDefault="007B4E3F" w:rsidP="00304C16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4C16">
        <w:rPr>
          <w:rFonts w:asciiTheme="minorHAnsi" w:hAnsiTheme="minorHAnsi" w:cstheme="minorHAnsi"/>
          <w:b/>
          <w:bCs/>
          <w:sz w:val="24"/>
          <w:szCs w:val="24"/>
        </w:rPr>
        <w:t>Николай Мычка</w:t>
      </w:r>
      <w:r w:rsidRPr="00304C16">
        <w:rPr>
          <w:rFonts w:asciiTheme="minorHAnsi" w:hAnsiTheme="minorHAnsi" w:cstheme="minorHAnsi"/>
          <w:sz w:val="24"/>
          <w:szCs w:val="24"/>
        </w:rPr>
        <w:t>, главный эксперт компетенции «Водитель специального автомобиля», руководитель группы сервисных услуг (</w:t>
      </w:r>
      <w:r w:rsidR="00EC3AEF" w:rsidRPr="00304C16">
        <w:rPr>
          <w:rFonts w:asciiTheme="minorHAnsi" w:hAnsiTheme="minorHAnsi" w:cstheme="minorHAnsi"/>
          <w:sz w:val="24"/>
          <w:szCs w:val="24"/>
        </w:rPr>
        <w:t>Электроэнергетический дивизион «Росатома»</w:t>
      </w:r>
      <w:r w:rsidR="00FE5117" w:rsidRPr="00304C16">
        <w:rPr>
          <w:rFonts w:asciiTheme="minorHAnsi" w:hAnsiTheme="minorHAnsi" w:cstheme="minorHAnsi"/>
          <w:sz w:val="24"/>
          <w:szCs w:val="24"/>
        </w:rPr>
        <w:t>)</w:t>
      </w:r>
      <w:r w:rsidR="00304C16" w:rsidRPr="00304C16">
        <w:rPr>
          <w:rFonts w:asciiTheme="minorHAnsi" w:hAnsiTheme="minorHAnsi" w:cstheme="minorHAnsi"/>
          <w:sz w:val="24"/>
          <w:szCs w:val="24"/>
        </w:rPr>
        <w:t>;</w:t>
      </w:r>
    </w:p>
    <w:p w14:paraId="0EC5962D" w14:textId="13554039" w:rsidR="007B4E3F" w:rsidRPr="00304C16" w:rsidRDefault="007B4E3F" w:rsidP="00304C16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4C16">
        <w:rPr>
          <w:rFonts w:asciiTheme="minorHAnsi" w:hAnsiTheme="minorHAnsi" w:cstheme="minorHAnsi"/>
          <w:b/>
          <w:bCs/>
          <w:sz w:val="24"/>
          <w:szCs w:val="24"/>
        </w:rPr>
        <w:t>Лидия Белоус</w:t>
      </w:r>
      <w:r w:rsidRPr="00304C16">
        <w:rPr>
          <w:rFonts w:asciiTheme="minorHAnsi" w:hAnsiTheme="minorHAnsi" w:cstheme="minorHAnsi"/>
          <w:sz w:val="24"/>
          <w:szCs w:val="24"/>
        </w:rPr>
        <w:t>, главный эксперт компетенции «Сметное дело», начальник отдела ценообразования Управления сводной сметы (</w:t>
      </w:r>
      <w:r w:rsidR="00FE5117" w:rsidRPr="00304C16">
        <w:rPr>
          <w:rFonts w:asciiTheme="minorHAnsi" w:hAnsiTheme="minorHAnsi" w:cstheme="minorHAnsi"/>
          <w:sz w:val="24"/>
          <w:szCs w:val="24"/>
        </w:rPr>
        <w:t>АО</w:t>
      </w:r>
      <w:r w:rsidRPr="00304C16">
        <w:rPr>
          <w:rFonts w:asciiTheme="minorHAnsi" w:hAnsiTheme="minorHAnsi" w:cstheme="minorHAnsi"/>
          <w:sz w:val="24"/>
          <w:szCs w:val="24"/>
        </w:rPr>
        <w:t xml:space="preserve"> </w:t>
      </w:r>
      <w:r w:rsidR="00FE5117" w:rsidRPr="00304C16">
        <w:rPr>
          <w:rFonts w:asciiTheme="minorHAnsi" w:hAnsiTheme="minorHAnsi" w:cstheme="minorHAnsi"/>
          <w:sz w:val="24"/>
          <w:szCs w:val="24"/>
        </w:rPr>
        <w:t>«</w:t>
      </w:r>
      <w:r w:rsidRPr="00304C16">
        <w:rPr>
          <w:rFonts w:asciiTheme="minorHAnsi" w:hAnsiTheme="minorHAnsi" w:cstheme="minorHAnsi"/>
          <w:sz w:val="24"/>
          <w:szCs w:val="24"/>
        </w:rPr>
        <w:t>Атомэнергопроект</w:t>
      </w:r>
      <w:r w:rsidR="00FE5117" w:rsidRPr="00304C16">
        <w:rPr>
          <w:rFonts w:asciiTheme="minorHAnsi" w:hAnsiTheme="minorHAnsi" w:cstheme="minorHAnsi"/>
          <w:sz w:val="24"/>
          <w:szCs w:val="24"/>
        </w:rPr>
        <w:t>»</w:t>
      </w:r>
      <w:r w:rsidRPr="00304C16">
        <w:rPr>
          <w:rFonts w:asciiTheme="minorHAnsi" w:hAnsiTheme="minorHAnsi" w:cstheme="minorHAnsi"/>
          <w:sz w:val="24"/>
          <w:szCs w:val="24"/>
        </w:rPr>
        <w:t>)</w:t>
      </w:r>
      <w:r w:rsidR="00304C16" w:rsidRPr="00304C16">
        <w:rPr>
          <w:rFonts w:asciiTheme="minorHAnsi" w:hAnsiTheme="minorHAnsi" w:cstheme="minorHAnsi"/>
          <w:sz w:val="24"/>
          <w:szCs w:val="24"/>
        </w:rPr>
        <w:t>;</w:t>
      </w:r>
    </w:p>
    <w:p w14:paraId="4D1EF657" w14:textId="488D8F7E" w:rsidR="007B4E3F" w:rsidRPr="00304C16" w:rsidRDefault="007B4E3F" w:rsidP="00304C16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4C16">
        <w:rPr>
          <w:rFonts w:asciiTheme="minorHAnsi" w:hAnsiTheme="minorHAnsi" w:cstheme="minorHAnsi"/>
          <w:b/>
          <w:bCs/>
          <w:sz w:val="24"/>
          <w:szCs w:val="24"/>
        </w:rPr>
        <w:lastRenderedPageBreak/>
        <w:t>Игорь Малышев</w:t>
      </w:r>
      <w:r w:rsidRPr="00304C16">
        <w:rPr>
          <w:rFonts w:asciiTheme="minorHAnsi" w:hAnsiTheme="minorHAnsi" w:cstheme="minorHAnsi"/>
          <w:sz w:val="24"/>
          <w:szCs w:val="24"/>
        </w:rPr>
        <w:t xml:space="preserve">, главный эксперт компетенции «Электроника», главный специалист отдела комплексного инжиниринга автоматизированных систем управления технологическими процессами (дивизион </w:t>
      </w:r>
      <w:r w:rsidR="00FE5117" w:rsidRPr="00304C16">
        <w:rPr>
          <w:rFonts w:asciiTheme="minorHAnsi" w:hAnsiTheme="minorHAnsi" w:cstheme="minorHAnsi"/>
          <w:sz w:val="24"/>
          <w:szCs w:val="24"/>
        </w:rPr>
        <w:t>«АСУ ТП</w:t>
      </w:r>
      <w:r w:rsidR="00FE5117" w:rsidRPr="00304C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E5117" w:rsidRPr="00304C16">
        <w:rPr>
          <w:rFonts w:asciiTheme="minorHAnsi" w:hAnsiTheme="minorHAnsi" w:cstheme="minorHAnsi"/>
          <w:sz w:val="24"/>
          <w:szCs w:val="24"/>
        </w:rPr>
        <w:t>и Электротехника» «Росатома»</w:t>
      </w:r>
      <w:r w:rsidRPr="00304C16">
        <w:rPr>
          <w:rFonts w:asciiTheme="minorHAnsi" w:hAnsiTheme="minorHAnsi" w:cstheme="minorHAnsi"/>
          <w:sz w:val="24"/>
          <w:szCs w:val="24"/>
        </w:rPr>
        <w:t>)</w:t>
      </w:r>
      <w:r w:rsidR="00304C16" w:rsidRPr="00304C16">
        <w:rPr>
          <w:rFonts w:asciiTheme="minorHAnsi" w:hAnsiTheme="minorHAnsi" w:cstheme="minorHAnsi"/>
          <w:sz w:val="24"/>
          <w:szCs w:val="24"/>
        </w:rPr>
        <w:t>;</w:t>
      </w:r>
    </w:p>
    <w:p w14:paraId="37DD5813" w14:textId="79C6A4DE" w:rsidR="007B4E3F" w:rsidRPr="00304C16" w:rsidRDefault="007B4E3F" w:rsidP="00304C16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4C16">
        <w:rPr>
          <w:rFonts w:asciiTheme="minorHAnsi" w:hAnsiTheme="minorHAnsi" w:cstheme="minorHAnsi"/>
          <w:b/>
          <w:bCs/>
          <w:sz w:val="24"/>
          <w:szCs w:val="24"/>
        </w:rPr>
        <w:t xml:space="preserve">Олег </w:t>
      </w:r>
      <w:proofErr w:type="spellStart"/>
      <w:r w:rsidRPr="00304C16">
        <w:rPr>
          <w:rFonts w:asciiTheme="minorHAnsi" w:hAnsiTheme="minorHAnsi" w:cstheme="minorHAnsi"/>
          <w:b/>
          <w:bCs/>
          <w:sz w:val="24"/>
          <w:szCs w:val="24"/>
        </w:rPr>
        <w:t>Древнов</w:t>
      </w:r>
      <w:proofErr w:type="spellEnd"/>
      <w:r w:rsidRPr="00304C16">
        <w:rPr>
          <w:rFonts w:asciiTheme="minorHAnsi" w:hAnsiTheme="minorHAnsi" w:cstheme="minorHAnsi"/>
          <w:sz w:val="24"/>
          <w:szCs w:val="24"/>
        </w:rPr>
        <w:t>, эксперт компетенции «Радиационный контроль», инженер по радиационной безопасности (Ядерн</w:t>
      </w:r>
      <w:r w:rsidR="00304C16" w:rsidRPr="00304C16">
        <w:rPr>
          <w:rFonts w:asciiTheme="minorHAnsi" w:hAnsiTheme="minorHAnsi" w:cstheme="minorHAnsi"/>
          <w:sz w:val="24"/>
          <w:szCs w:val="24"/>
        </w:rPr>
        <w:t xml:space="preserve">ый </w:t>
      </w:r>
      <w:r w:rsidRPr="00304C16">
        <w:rPr>
          <w:rFonts w:asciiTheme="minorHAnsi" w:hAnsiTheme="minorHAnsi" w:cstheme="minorHAnsi"/>
          <w:sz w:val="24"/>
          <w:szCs w:val="24"/>
        </w:rPr>
        <w:t>оружейный комплекс)</w:t>
      </w:r>
      <w:r w:rsidR="00304C16" w:rsidRPr="00304C16">
        <w:rPr>
          <w:rFonts w:asciiTheme="minorHAnsi" w:hAnsiTheme="minorHAnsi" w:cstheme="minorHAnsi"/>
          <w:sz w:val="24"/>
          <w:szCs w:val="24"/>
        </w:rPr>
        <w:t>;</w:t>
      </w:r>
    </w:p>
    <w:p w14:paraId="41889D08" w14:textId="54AFDF85" w:rsidR="007B4E3F" w:rsidRPr="00304C16" w:rsidRDefault="007B4E3F" w:rsidP="00304C16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4C16">
        <w:rPr>
          <w:rFonts w:asciiTheme="minorHAnsi" w:hAnsiTheme="minorHAnsi" w:cstheme="minorHAnsi"/>
          <w:b/>
          <w:bCs/>
          <w:sz w:val="24"/>
          <w:szCs w:val="24"/>
        </w:rPr>
        <w:t xml:space="preserve">Михаил </w:t>
      </w:r>
      <w:proofErr w:type="spellStart"/>
      <w:r w:rsidRPr="00304C16">
        <w:rPr>
          <w:rFonts w:asciiTheme="minorHAnsi" w:hAnsiTheme="minorHAnsi" w:cstheme="minorHAnsi"/>
          <w:b/>
          <w:bCs/>
          <w:sz w:val="24"/>
          <w:szCs w:val="24"/>
        </w:rPr>
        <w:t>Порпленко</w:t>
      </w:r>
      <w:proofErr w:type="spellEnd"/>
      <w:r w:rsidRPr="00304C16">
        <w:rPr>
          <w:rFonts w:asciiTheme="minorHAnsi" w:hAnsiTheme="minorHAnsi" w:cstheme="minorHAnsi"/>
          <w:sz w:val="24"/>
          <w:szCs w:val="24"/>
        </w:rPr>
        <w:t>, главный эксперт компетенции «Фрезерные работы на станках с ЧПУ», ведущий инженер-технолог-программист (</w:t>
      </w:r>
      <w:r w:rsidR="00304C16" w:rsidRPr="00304C16">
        <w:rPr>
          <w:rFonts w:asciiTheme="minorHAnsi" w:hAnsiTheme="minorHAnsi" w:cstheme="minorHAnsi"/>
          <w:sz w:val="24"/>
          <w:szCs w:val="24"/>
        </w:rPr>
        <w:t>Ядерный оружейный комплекс</w:t>
      </w:r>
      <w:r w:rsidRPr="00304C16">
        <w:rPr>
          <w:rFonts w:asciiTheme="minorHAnsi" w:hAnsiTheme="minorHAnsi" w:cstheme="minorHAnsi"/>
          <w:sz w:val="24"/>
          <w:szCs w:val="24"/>
        </w:rPr>
        <w:t>)</w:t>
      </w:r>
      <w:r w:rsidR="00304C16" w:rsidRPr="00304C16">
        <w:rPr>
          <w:rFonts w:asciiTheme="minorHAnsi" w:hAnsiTheme="minorHAnsi" w:cstheme="minorHAnsi"/>
          <w:sz w:val="24"/>
          <w:szCs w:val="24"/>
        </w:rPr>
        <w:t>.</w:t>
      </w:r>
    </w:p>
    <w:p w14:paraId="30FD045D" w14:textId="77777777" w:rsidR="007B4E3F" w:rsidRPr="007B4E3F" w:rsidRDefault="007B4E3F" w:rsidP="007B4E3F"/>
    <w:p w14:paraId="759D300F" w14:textId="0305FC39" w:rsidR="007B4E3F" w:rsidRDefault="00304C16" w:rsidP="007B4E3F">
      <w:pPr>
        <w:rPr>
          <w:b/>
          <w:bCs/>
        </w:rPr>
      </w:pPr>
      <w:r w:rsidRPr="00304C16">
        <w:rPr>
          <w:b/>
          <w:bCs/>
        </w:rPr>
        <w:t>С</w:t>
      </w:r>
      <w:r w:rsidR="007B4E3F" w:rsidRPr="00304C16">
        <w:rPr>
          <w:b/>
          <w:bCs/>
        </w:rPr>
        <w:t>правк</w:t>
      </w:r>
      <w:r w:rsidRPr="00304C16">
        <w:rPr>
          <w:b/>
          <w:bCs/>
        </w:rPr>
        <w:t>а:</w:t>
      </w:r>
    </w:p>
    <w:p w14:paraId="50C0F1F4" w14:textId="77777777" w:rsidR="00304C16" w:rsidRPr="00304C16" w:rsidRDefault="00304C16" w:rsidP="007B4E3F">
      <w:pPr>
        <w:rPr>
          <w:b/>
          <w:bCs/>
        </w:rPr>
      </w:pPr>
    </w:p>
    <w:p w14:paraId="2A49AC35" w14:textId="72A7B0D5" w:rsidR="007B4E3F" w:rsidRPr="007B4E3F" w:rsidRDefault="007B4E3F" w:rsidP="007B4E3F">
      <w:proofErr w:type="spellStart"/>
      <w:r w:rsidRPr="00304C16">
        <w:rPr>
          <w:b/>
          <w:bCs/>
        </w:rPr>
        <w:t>AtomSkills</w:t>
      </w:r>
      <w:proofErr w:type="spellEnd"/>
      <w:r w:rsidRPr="007B4E3F">
        <w:t xml:space="preserve"> </w:t>
      </w:r>
      <w:r w:rsidR="00304C16" w:rsidRPr="00304C16">
        <w:t>–</w:t>
      </w:r>
      <w:r w:rsidRPr="007B4E3F">
        <w:t xml:space="preserve"> ежегодный чемпионат рабочих и инженерных профессий, который организует госкорпорация «Росатом» с 2016 года. Первый чемпионат проходил по 10 компетенциям при участии около 450 специалистов и экспертов отрасли. На сегодняшний день это </w:t>
      </w:r>
      <w:r w:rsidR="00304C16" w:rsidRPr="00304C16">
        <w:t>–</w:t>
      </w:r>
      <w:r w:rsidRPr="007B4E3F">
        <w:t xml:space="preserve"> один из крупнейших в мире чемпионатов, который проводится по 44 компетенциям, двум лигам (лига профессионалов, студенческая лига) и объединяет более 2000 профессионалов: работники атомной отрасли, студенты учебных заведений, а также команды крупных российских промышленных компаний.</w:t>
      </w:r>
    </w:p>
    <w:p w14:paraId="6760315D" w14:textId="77777777" w:rsidR="007B4E3F" w:rsidRPr="007B4E3F" w:rsidRDefault="007B4E3F" w:rsidP="007B4E3F">
      <w:r w:rsidRPr="007B4E3F">
        <w:t xml:space="preserve">С 2023 года чемпионат проводится в международном формате, в нем принимали участие представители из России, Турции, Бангладеш, Узбекистана, Кубы, Боливии, Индии, Беларуси, Китая, Казахстана, </w:t>
      </w:r>
      <w:proofErr w:type="spellStart"/>
      <w:r w:rsidRPr="007B4E3F">
        <w:t>Кыргыстана</w:t>
      </w:r>
      <w:proofErr w:type="spellEnd"/>
      <w:r w:rsidRPr="007B4E3F">
        <w:t>, Египта, Индонезии, ЮАР, Армении.</w:t>
      </w:r>
    </w:p>
    <w:p w14:paraId="70529AE4" w14:textId="77777777" w:rsidR="007B4E3F" w:rsidRPr="007B4E3F" w:rsidRDefault="007B4E3F" w:rsidP="007B4E3F"/>
    <w:p w14:paraId="2C0D226D" w14:textId="77777777" w:rsidR="007B4E3F" w:rsidRPr="007B4E3F" w:rsidRDefault="007B4E3F" w:rsidP="007B4E3F">
      <w:r w:rsidRPr="007B4E3F">
        <w:t xml:space="preserve">Деловая программа </w:t>
      </w:r>
      <w:proofErr w:type="spellStart"/>
      <w:r w:rsidRPr="007B4E3F">
        <w:t>AtomSkills</w:t>
      </w:r>
      <w:proofErr w:type="spellEnd"/>
      <w:r w:rsidRPr="007B4E3F">
        <w:t xml:space="preserve"> посвящена различным аспектам подготовки кадров для решения задач технологического развития и обеспечения национального технологического суверенитета. В рамках деловой программы проходят панельные дискуссии, стартап-конференции, мастер-классы, аналитические и проектные сессии, экспертные консультации по международной, отраслевой и национальной повесткам. </w:t>
      </w:r>
    </w:p>
    <w:p w14:paraId="0EEE8458" w14:textId="77777777" w:rsidR="007B4E3F" w:rsidRPr="007B4E3F" w:rsidRDefault="007B4E3F" w:rsidP="007B4E3F"/>
    <w:p w14:paraId="07FA14DF" w14:textId="2D56439E" w:rsidR="0051616D" w:rsidRPr="007B4E3F" w:rsidRDefault="0051616D" w:rsidP="007B4E3F"/>
    <w:sectPr w:rsidR="0051616D" w:rsidRPr="007B4E3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6C197" w14:textId="77777777" w:rsidR="004846E9" w:rsidRDefault="004846E9">
      <w:r>
        <w:separator/>
      </w:r>
    </w:p>
  </w:endnote>
  <w:endnote w:type="continuationSeparator" w:id="0">
    <w:p w14:paraId="3295A3F1" w14:textId="77777777" w:rsidR="004846E9" w:rsidRDefault="004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4C7A" w14:textId="77777777" w:rsidR="004846E9" w:rsidRDefault="004846E9">
      <w:r>
        <w:separator/>
      </w:r>
    </w:p>
  </w:footnote>
  <w:footnote w:type="continuationSeparator" w:id="0">
    <w:p w14:paraId="3CDCF536" w14:textId="77777777" w:rsidR="004846E9" w:rsidRDefault="0048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D0347"/>
    <w:multiLevelType w:val="hybridMultilevel"/>
    <w:tmpl w:val="D312D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1715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2445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4C16"/>
    <w:rsid w:val="00305D2F"/>
    <w:rsid w:val="003272AD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1C4E"/>
    <w:rsid w:val="0046788E"/>
    <w:rsid w:val="00472D9E"/>
    <w:rsid w:val="00473CD1"/>
    <w:rsid w:val="00481720"/>
    <w:rsid w:val="004846E9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2025-04-04T09:02:00Z</dcterms:created>
  <dcterms:modified xsi:type="dcterms:W3CDTF">2025-04-04T10:49:00Z</dcterms:modified>
</cp:coreProperties>
</file>