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68920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B6207ED" w14:textId="0C7B1C62" w:rsidR="00BE2A42" w:rsidRPr="00BE2A42" w:rsidRDefault="00BE2A42" w:rsidP="00BE2A42">
      <w:pPr>
        <w:jc w:val="center"/>
        <w:rPr>
          <w:b/>
          <w:bCs/>
          <w:sz w:val="28"/>
          <w:szCs w:val="28"/>
        </w:rPr>
      </w:pPr>
      <w:r w:rsidRPr="00BE2A42">
        <w:rPr>
          <w:b/>
          <w:bCs/>
          <w:sz w:val="28"/>
          <w:szCs w:val="28"/>
        </w:rPr>
        <w:t>Электроэнергетический дивизион «Росатома» и АО «Мосэнергосбыт» заключили договор купли-продажи сертификата происхождения чистой электроэнергии АЭС</w:t>
      </w:r>
    </w:p>
    <w:p w14:paraId="52052EA7" w14:textId="03D138C2" w:rsidR="00BE2A42" w:rsidRPr="00BE2A42" w:rsidRDefault="00BE2A42" w:rsidP="00BE2A42">
      <w:pPr>
        <w:jc w:val="center"/>
        <w:rPr>
          <w:i/>
          <w:iCs/>
        </w:rPr>
      </w:pPr>
      <w:r w:rsidRPr="00BE2A42">
        <w:rPr>
          <w:i/>
          <w:iCs/>
        </w:rPr>
        <w:t>Он подтверждает низкоуглеродное происхождение электроэнергии</w:t>
      </w:r>
    </w:p>
    <w:p w14:paraId="2BDB9922" w14:textId="1EF3A120" w:rsidR="00BE2A42" w:rsidRPr="00BE2A42" w:rsidRDefault="00BE2A42" w:rsidP="00BE2A42"/>
    <w:p w14:paraId="1D6C90C2" w14:textId="4A24024C" w:rsidR="00BE2A42" w:rsidRPr="00BE2A42" w:rsidRDefault="00BE2A42" w:rsidP="00BE2A42">
      <w:pPr>
        <w:rPr>
          <w:b/>
          <w:bCs/>
        </w:rPr>
      </w:pPr>
      <w:r w:rsidRPr="00BE2A42">
        <w:rPr>
          <w:b/>
          <w:bCs/>
        </w:rPr>
        <w:t>АО «Концерн Росэнергоатом» (Электроэнергетический дивизион госкорпорации «Росатом») и АО «Мосэнергосбыт» заключили первый договор купли-продажи атомных сертификатов, подтверждающих, что электроэнергия произведена на квалифицированном генерирующем объекте</w:t>
      </w:r>
      <w:r w:rsidRPr="004D1A05">
        <w:rPr>
          <w:b/>
          <w:bCs/>
        </w:rPr>
        <w:t xml:space="preserve"> </w:t>
      </w:r>
      <w:r w:rsidRPr="00BE2A42">
        <w:rPr>
          <w:b/>
          <w:bCs/>
        </w:rPr>
        <w:t>Ленинградской АЭС, который вырабатывает низкоуглеродную электроэнергию с минимальной эмиссией парниковых газов. Тем самым компании закрепили намерение сотрудничать в области обеспечения потребителей энергии, желающих внести свой вклад в снижение углеродного следа от своей деятельности.</w:t>
      </w:r>
    </w:p>
    <w:p w14:paraId="68FA28D5" w14:textId="53BA1F78" w:rsidR="00BE2A42" w:rsidRPr="00BE2A42" w:rsidRDefault="00BE2A42" w:rsidP="00BE2A42"/>
    <w:p w14:paraId="122967E4" w14:textId="0224BC00" w:rsidR="00BE2A42" w:rsidRPr="00BE2A42" w:rsidRDefault="00BE2A42" w:rsidP="00BE2A42">
      <w:r w:rsidRPr="00BE2A42">
        <w:t xml:space="preserve">Записи о проведённой сделке внесены в единый реестр атрибутов генерации и сертификатов происхождения электроэнергии оператором реестра – ООО «Центр </w:t>
      </w:r>
      <w:proofErr w:type="spellStart"/>
      <w:r w:rsidRPr="00BE2A42">
        <w:t>энергосертификации</w:t>
      </w:r>
      <w:proofErr w:type="spellEnd"/>
      <w:r w:rsidRPr="00BE2A42">
        <w:t>» (дочерняя компания Ассоциации НП «Совет рынка»).</w:t>
      </w:r>
    </w:p>
    <w:p w14:paraId="59835451" w14:textId="6430CEA3" w:rsidR="00BE2A42" w:rsidRPr="00BE2A42" w:rsidRDefault="00BE2A42" w:rsidP="00BE2A42"/>
    <w:p w14:paraId="701C29EC" w14:textId="7C90D099" w:rsidR="00BE2A42" w:rsidRPr="00BE2A42" w:rsidRDefault="00BE2A42" w:rsidP="00BE2A42">
      <w:r w:rsidRPr="00BE2A42">
        <w:t xml:space="preserve">«Национальные сертификаты </w:t>
      </w:r>
      <w:r w:rsidR="004D1A05" w:rsidRPr="004D1A05">
        <w:t>“</w:t>
      </w:r>
      <w:r w:rsidRPr="00BE2A42">
        <w:t>чистой</w:t>
      </w:r>
      <w:r w:rsidR="004D1A05" w:rsidRPr="004D1A05">
        <w:t>”</w:t>
      </w:r>
      <w:r w:rsidRPr="00BE2A42">
        <w:t xml:space="preserve"> энергии – это новый инструмент, позволяющий компаниям обеспечивать выполнение добровольных обязательств по минимизации выбросов парниковых газов. Ранее более широкое распространение получил формат взаимодействия в рамках свободных двусторонних договоров. В соответствии с договором </w:t>
      </w:r>
      <w:r>
        <w:t>к</w:t>
      </w:r>
      <w:r w:rsidRPr="00BE2A42">
        <w:t xml:space="preserve">онцерн выпустил и передал в реестре атрибутов генерации на лицевой счёт "Мосэнергосбыта" первый сертификат, который в дальнейшем будет погашен в интересах потребителя», - прокомментировал заместитель генерального директора – директор по сбыту «Росэнергоатома» </w:t>
      </w:r>
      <w:r w:rsidRPr="00BE2A42">
        <w:rPr>
          <w:b/>
          <w:bCs/>
        </w:rPr>
        <w:t>Александр Хвалько</w:t>
      </w:r>
      <w:r w:rsidRPr="00BE2A42">
        <w:t>.</w:t>
      </w:r>
    </w:p>
    <w:p w14:paraId="038138FA" w14:textId="6313C236" w:rsidR="00BE2A42" w:rsidRPr="00BE2A42" w:rsidRDefault="00BE2A42" w:rsidP="00BE2A42"/>
    <w:p w14:paraId="663764A1" w14:textId="026E6146" w:rsidR="00BE2A42" w:rsidRPr="00BE2A42" w:rsidRDefault="00BE2A42" w:rsidP="00BE2A42">
      <w:r w:rsidRPr="00BE2A42">
        <w:t xml:space="preserve">«Продажа </w:t>
      </w:r>
      <w:r w:rsidR="004D1A05" w:rsidRPr="004D1A05">
        <w:t>“</w:t>
      </w:r>
      <w:r w:rsidRPr="00BE2A42">
        <w:t>зелёных</w:t>
      </w:r>
      <w:r w:rsidR="004D1A05" w:rsidRPr="004D1A05">
        <w:t>”</w:t>
      </w:r>
      <w:r w:rsidRPr="00BE2A42">
        <w:t xml:space="preserve"> сертификатов происхождения электроэнергии - один из элементов </w:t>
      </w:r>
      <w:proofErr w:type="spellStart"/>
      <w:r w:rsidRPr="00BE2A42">
        <w:t>экосреды</w:t>
      </w:r>
      <w:proofErr w:type="spellEnd"/>
      <w:r w:rsidRPr="00BE2A42">
        <w:t xml:space="preserve"> сервисов </w:t>
      </w:r>
      <w:r w:rsidR="004D1A05" w:rsidRPr="004D1A05">
        <w:t>“</w:t>
      </w:r>
      <w:r w:rsidRPr="00BE2A42">
        <w:t>Мосэнергосбыта</w:t>
      </w:r>
      <w:r w:rsidR="004D1A05" w:rsidRPr="004D1A05">
        <w:t>”</w:t>
      </w:r>
      <w:r w:rsidRPr="00BE2A42">
        <w:t xml:space="preserve"> как гарантирующего поставщика. Это эффективный инструмент для клиентов любого масштаба, позволяющий подтвердить переход на «чистую» энергию, укрепить экологическую репутацию и стать частью глобального тренда низкоуглеродного развития», </w:t>
      </w:r>
      <w:r w:rsidR="004D1A05" w:rsidRPr="00BE2A42">
        <w:t>–</w:t>
      </w:r>
      <w:r w:rsidRPr="00BE2A42">
        <w:t xml:space="preserve"> отметил генеральный директор АО «Мосэнергосбыт» </w:t>
      </w:r>
      <w:r w:rsidRPr="00BE2A42">
        <w:rPr>
          <w:b/>
          <w:bCs/>
        </w:rPr>
        <w:t>Андрей Ковалев</w:t>
      </w:r>
      <w:r w:rsidRPr="00BE2A42">
        <w:t>.</w:t>
      </w:r>
    </w:p>
    <w:p w14:paraId="39D1D6FE" w14:textId="77777777" w:rsidR="00BE2A42" w:rsidRDefault="00BE2A42" w:rsidP="00BE2A42"/>
    <w:p w14:paraId="37D3143B" w14:textId="075E54A1" w:rsidR="00BE2A42" w:rsidRPr="00BE2A42" w:rsidRDefault="00BE2A42" w:rsidP="00BE2A42">
      <w:pPr>
        <w:rPr>
          <w:b/>
          <w:bCs/>
        </w:rPr>
      </w:pPr>
      <w:r w:rsidRPr="00BE2A42">
        <w:rPr>
          <w:b/>
          <w:bCs/>
        </w:rPr>
        <w:t>С</w:t>
      </w:r>
      <w:r w:rsidRPr="00BE2A42">
        <w:rPr>
          <w:b/>
          <w:bCs/>
        </w:rPr>
        <w:t>правк</w:t>
      </w:r>
      <w:r w:rsidRPr="00BE2A42">
        <w:rPr>
          <w:b/>
          <w:bCs/>
        </w:rPr>
        <w:t>а</w:t>
      </w:r>
      <w:r w:rsidRPr="00BE2A42">
        <w:rPr>
          <w:b/>
          <w:bCs/>
        </w:rPr>
        <w:t>:</w:t>
      </w:r>
    </w:p>
    <w:p w14:paraId="37BBEA7C" w14:textId="09A1DD44" w:rsidR="00BE2A42" w:rsidRPr="00BE2A42" w:rsidRDefault="00BE2A42" w:rsidP="00BE2A42"/>
    <w:p w14:paraId="738F5AC7" w14:textId="4D8385CF" w:rsidR="00BE2A42" w:rsidRPr="00BE2A42" w:rsidRDefault="00BE2A42" w:rsidP="00BE2A42">
      <w:r w:rsidRPr="00BE2A42">
        <w:t xml:space="preserve">Ценность «чистой» энергии АЭС заключается в особенностях процесса её производства, в частности в минимальной эмиссии выбросов в атмосферу веществ, которые оказывают негативное воздействие на климат и здоровье человека. Сегодня интерес к подтверждению низкоуглеродного происхождения потребленной электроэнергии растёт не только со стороны </w:t>
      </w:r>
      <w:proofErr w:type="gramStart"/>
      <w:r w:rsidRPr="00BE2A42">
        <w:t>экспортно</w:t>
      </w:r>
      <w:r>
        <w:t>-</w:t>
      </w:r>
      <w:r w:rsidRPr="00BE2A42">
        <w:t>ориентированных</w:t>
      </w:r>
      <w:proofErr w:type="gramEnd"/>
      <w:r w:rsidRPr="00BE2A42">
        <w:t xml:space="preserve"> компаний и крупных производств, но также со стороны </w:t>
      </w:r>
      <w:r w:rsidRPr="00BE2A42">
        <w:lastRenderedPageBreak/>
        <w:t>ответственных потребител</w:t>
      </w:r>
      <w:r>
        <w:t>ей</w:t>
      </w:r>
      <w:r w:rsidRPr="00BE2A42">
        <w:t xml:space="preserve"> среднего и мелкого бизнеса, которые хотят снизить углеродный след. В 2023 году был принят Федеральный закон №489-ФЗ, который стал одним из самых долгожданных событий в электроэнергетике и официально закрепил статус АЭС в качестве низкоуглеродного генерирующего объекта.</w:t>
      </w:r>
    </w:p>
    <w:p w14:paraId="372F1D1B" w14:textId="77777777" w:rsidR="00BE2A42" w:rsidRDefault="00BE2A42" w:rsidP="00BE2A42"/>
    <w:p w14:paraId="40C2B826" w14:textId="34AA907D" w:rsidR="00BE2A42" w:rsidRPr="00BE2A42" w:rsidRDefault="00BE2A42" w:rsidP="00BE2A42">
      <w:r w:rsidRPr="00BE2A42">
        <w:rPr>
          <w:b/>
          <w:bCs/>
        </w:rPr>
        <w:t>Электроэнергетический дивизион «Росатома»</w:t>
      </w:r>
      <w:r w:rsidRPr="00BE2A42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 </w:t>
      </w:r>
      <w:hyperlink r:id="rId9" w:history="1">
        <w:r w:rsidRPr="00BE2A42">
          <w:rPr>
            <w:rStyle w:val="a4"/>
            <w:lang w:val="en-GB"/>
          </w:rPr>
          <w:t>www</w:t>
        </w:r>
        <w:r w:rsidRPr="00BE2A42">
          <w:rPr>
            <w:rStyle w:val="a4"/>
          </w:rPr>
          <w:t>.</w:t>
        </w:r>
        <w:proofErr w:type="spellStart"/>
        <w:r w:rsidRPr="00BE2A42">
          <w:rPr>
            <w:rStyle w:val="a4"/>
            <w:lang w:val="en-GB"/>
          </w:rPr>
          <w:t>rosenergoatom</w:t>
        </w:r>
        <w:proofErr w:type="spellEnd"/>
        <w:r w:rsidRPr="00BE2A42">
          <w:rPr>
            <w:rStyle w:val="a4"/>
          </w:rPr>
          <w:t>.</w:t>
        </w:r>
        <w:proofErr w:type="spellStart"/>
        <w:r w:rsidRPr="00BE2A42">
          <w:rPr>
            <w:rStyle w:val="a4"/>
            <w:lang w:val="en-GB"/>
          </w:rPr>
          <w:t>ru</w:t>
        </w:r>
        <w:proofErr w:type="spellEnd"/>
      </w:hyperlink>
    </w:p>
    <w:p w14:paraId="091F5290" w14:textId="5C757395" w:rsidR="00BE2A42" w:rsidRPr="00BE2A42" w:rsidRDefault="00BE2A42" w:rsidP="00BE2A42"/>
    <w:p w14:paraId="65C308E8" w14:textId="77777777" w:rsidR="00BE2A42" w:rsidRDefault="00BE2A42" w:rsidP="00BE2A42">
      <w:r w:rsidRPr="00BE2A42">
        <w:t>В настоящее время «Росэнергоатом» реализует масштабный проект «Чистая энергия "Росатом"», предусматривающий программу, направленную на обеспечение спроса в подтверждении происхождения электроэнергии.</w:t>
      </w:r>
      <w:r>
        <w:t xml:space="preserve"> </w:t>
      </w:r>
    </w:p>
    <w:p w14:paraId="1F0AEB5E" w14:textId="672DDEE7" w:rsidR="00BE2A42" w:rsidRPr="00BE2A42" w:rsidRDefault="00BE2A42" w:rsidP="00BE2A42">
      <w:r w:rsidRPr="00BE2A42">
        <w:t xml:space="preserve">Среди действующих контрагентов </w:t>
      </w:r>
      <w:r>
        <w:t>к</w:t>
      </w:r>
      <w:r w:rsidRPr="00BE2A42">
        <w:t>онцерна – наиболее крупные и ответственные потребители металлургической и нефтяной отрасли, ритейл-компании, приоритетом которых является снижение негативного воздействия на окружающую среду. «Росэнергоатом», являясь оператором АЭС в России, стал крупным участником формирующегося рынка сертификатов происхождения электрической энергии.</w:t>
      </w:r>
    </w:p>
    <w:p w14:paraId="00F4443D" w14:textId="0AAA99C1" w:rsidR="00BE2A42" w:rsidRPr="00BE2A42" w:rsidRDefault="00BE2A42" w:rsidP="00BE2A42"/>
    <w:p w14:paraId="790D65EF" w14:textId="70A99AFB" w:rsidR="00BE2A42" w:rsidRPr="00BE2A42" w:rsidRDefault="00BE2A42" w:rsidP="00BE2A42">
      <w:r w:rsidRPr="00BE2A42">
        <w:t xml:space="preserve">Одним из приоритетов деятельности </w:t>
      </w:r>
      <w:r w:rsidR="004D1A05">
        <w:t>к</w:t>
      </w:r>
      <w:r w:rsidRPr="00BE2A42">
        <w:t>онцерна «Росэнергоатом» остаётся измерение «зелёного» качества отечественной атомной энергетики на всём жизненном цикле. Введется работа по расчёту углеродного следа АЭС по международным стандартам. В 2024 году расчёт выполнен для трёх российских АЭС – Балаковской, Калининской и Ленинградской АЭС-2. По расчётам экспертов, средневзвешенное значение выбросов парниковых газов на жизненном цикле этих трёх российских АЭС составило 5,1 г</w:t>
      </w:r>
      <w:r w:rsidRPr="00BE2A42">
        <w:rPr>
          <w:lang w:val="en-GB"/>
        </w:rPr>
        <w:t>CO</w:t>
      </w:r>
      <w:r w:rsidRPr="00BE2A42">
        <w:t xml:space="preserve">2-экв. на </w:t>
      </w:r>
      <w:proofErr w:type="spellStart"/>
      <w:r w:rsidRPr="00BE2A42">
        <w:t>кВт·ч</w:t>
      </w:r>
      <w:proofErr w:type="spellEnd"/>
      <w:r w:rsidRPr="00BE2A42">
        <w:t>.</w:t>
      </w:r>
    </w:p>
    <w:p w14:paraId="120C7DFC" w14:textId="0CEB914A" w:rsidR="00BE2A42" w:rsidRPr="00BE2A42" w:rsidRDefault="00BE2A42" w:rsidP="00BE2A42"/>
    <w:p w14:paraId="3AD3F1E8" w14:textId="33C69911" w:rsidR="00BE2A42" w:rsidRPr="00BE2A42" w:rsidRDefault="00BE2A42" w:rsidP="00BE2A42">
      <w:r w:rsidRPr="00BE2A42">
        <w:rPr>
          <w:b/>
          <w:bCs/>
        </w:rPr>
        <w:t>Ленинградская АЭС</w:t>
      </w:r>
      <w:r w:rsidRPr="00BE2A42">
        <w:t xml:space="preserve"> является одной из крупнейших атомных станций в России по установленной мощности 4400 МВт. Здесь эксплуатируются 4 блока РБМК-1000 и 2 блока ВВЭР-1200. Энергоблоки №</w:t>
      </w:r>
      <w:r w:rsidR="004D1A05">
        <w:t xml:space="preserve"> </w:t>
      </w:r>
      <w:r w:rsidRPr="00BE2A42">
        <w:t>1 и 2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</w:t>
      </w:r>
      <w:r w:rsidR="004D1A05">
        <w:t xml:space="preserve"> </w:t>
      </w:r>
      <w:r w:rsidRPr="00BE2A42">
        <w:t>Ещё два новых энергоблока №</w:t>
      </w:r>
      <w:r w:rsidR="004D1A05">
        <w:t xml:space="preserve"> </w:t>
      </w:r>
      <w:r w:rsidRPr="00BE2A42">
        <w:t>7 и №</w:t>
      </w:r>
      <w:r w:rsidR="004D1A05">
        <w:t xml:space="preserve"> </w:t>
      </w:r>
      <w:r w:rsidRPr="00BE2A42">
        <w:t>8 ВВЭР-1200 Ленинградской АЭС планируется ввести в эксплуатацию в 2030 и 2032 годах соответственно.</w:t>
      </w:r>
      <w:r w:rsidR="004D1A05">
        <w:t xml:space="preserve"> </w:t>
      </w:r>
      <w:r w:rsidRPr="00BE2A42">
        <w:t>Они станут замещающими мощностями энергоблоков №</w:t>
      </w:r>
      <w:r w:rsidR="004D1A05">
        <w:t xml:space="preserve"> </w:t>
      </w:r>
      <w:r w:rsidRPr="00BE2A42">
        <w:t>3 и №</w:t>
      </w:r>
      <w:r w:rsidR="004D1A05">
        <w:t xml:space="preserve"> </w:t>
      </w:r>
      <w:r w:rsidRPr="00BE2A42">
        <w:t>4 РБМК-1000.</w:t>
      </w:r>
      <w:r w:rsidR="004D1A05">
        <w:t xml:space="preserve"> </w:t>
      </w:r>
      <w:r w:rsidRPr="00BE2A42">
        <w:t>Ежегодная выработка каждого энергоблока ВВЭР-1200 составляет более</w:t>
      </w:r>
      <w:r w:rsidR="004D1A05">
        <w:t xml:space="preserve"> </w:t>
      </w:r>
      <w:r w:rsidRPr="00BE2A42">
        <w:t>8,5 млрд кВтч электроэнергии.</w:t>
      </w:r>
    </w:p>
    <w:p w14:paraId="6FF4134A" w14:textId="217C6A5E" w:rsidR="00BE2A42" w:rsidRPr="00BE2A42" w:rsidRDefault="00BE2A42" w:rsidP="00BE2A42"/>
    <w:p w14:paraId="2DBDAF3B" w14:textId="6BE1C923" w:rsidR="00BE2A42" w:rsidRPr="00BE2A42" w:rsidRDefault="00BE2A42" w:rsidP="00BE2A42">
      <w:r w:rsidRPr="00BE2A42"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Участие «Росэнергоатома» в функционировании </w:t>
      </w:r>
      <w:r w:rsidRPr="00BE2A42">
        <w:lastRenderedPageBreak/>
        <w:t xml:space="preserve">рынка сертификатов происхождения электрической энергии </w:t>
      </w:r>
      <w:r w:rsidR="004D1A05" w:rsidRPr="00BE2A42">
        <w:t>–</w:t>
      </w:r>
      <w:r w:rsidRPr="00BE2A42">
        <w:t xml:space="preserve"> логичное продолжение этой работы.</w:t>
      </w:r>
    </w:p>
    <w:p w14:paraId="07FA14DF" w14:textId="2D56439E" w:rsidR="0051616D" w:rsidRPr="00BE2A42" w:rsidRDefault="0051616D" w:rsidP="00BE2A42"/>
    <w:sectPr w:rsidR="0051616D" w:rsidRPr="00BE2A4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DDC" w14:textId="77777777" w:rsidR="007E5835" w:rsidRDefault="007E5835">
      <w:r>
        <w:separator/>
      </w:r>
    </w:p>
  </w:endnote>
  <w:endnote w:type="continuationSeparator" w:id="0">
    <w:p w14:paraId="2A6F8881" w14:textId="77777777" w:rsidR="007E5835" w:rsidRDefault="007E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361A" w14:textId="77777777" w:rsidR="007E5835" w:rsidRDefault="007E5835">
      <w:r>
        <w:separator/>
      </w:r>
    </w:p>
  </w:footnote>
  <w:footnote w:type="continuationSeparator" w:id="0">
    <w:p w14:paraId="44EF4F04" w14:textId="77777777" w:rsidR="007E5835" w:rsidRDefault="007E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5AD7"/>
    <w:rsid w:val="00200487"/>
    <w:rsid w:val="00213034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5835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13065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2025-03-21T12:28:00Z</dcterms:created>
  <dcterms:modified xsi:type="dcterms:W3CDTF">2025-03-21T12:28:00Z</dcterms:modified>
</cp:coreProperties>
</file>