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D26668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B951811" w:rsidR="00A514EF" w:rsidRPr="00A91A68" w:rsidRDefault="00E40022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357A0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FA63D4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4B17A3DF" w14:textId="77777777" w:rsidR="00E669F8" w:rsidRPr="00E669F8" w:rsidRDefault="00E669F8" w:rsidP="00E669F8">
      <w:pPr>
        <w:jc w:val="center"/>
        <w:rPr>
          <w:b/>
          <w:bCs/>
          <w:sz w:val="28"/>
          <w:szCs w:val="28"/>
        </w:rPr>
      </w:pPr>
      <w:r w:rsidRPr="00E669F8">
        <w:rPr>
          <w:b/>
          <w:bCs/>
          <w:sz w:val="28"/>
          <w:szCs w:val="28"/>
        </w:rPr>
        <w:t>«Росатом» и Росмолодежь запускают акселератор для молодых предпринимателей в атомных городах</w:t>
      </w:r>
    </w:p>
    <w:p w14:paraId="64F681A8" w14:textId="77777777" w:rsidR="00E669F8" w:rsidRPr="00E669F8" w:rsidRDefault="00E669F8" w:rsidP="00E669F8">
      <w:pPr>
        <w:jc w:val="center"/>
        <w:rPr>
          <w:i/>
          <w:iCs/>
        </w:rPr>
      </w:pPr>
      <w:r w:rsidRPr="00E669F8">
        <w:rPr>
          <w:i/>
          <w:iCs/>
        </w:rPr>
        <w:t>Участники получат доступ к образовательной программе, менторскую поддержку и возможность реализовать свой проект</w:t>
      </w:r>
    </w:p>
    <w:p w14:paraId="5FD8F1E1" w14:textId="77777777" w:rsidR="00E669F8" w:rsidRPr="00E669F8" w:rsidRDefault="00E669F8" w:rsidP="00E669F8">
      <w:pPr>
        <w:jc w:val="center"/>
        <w:rPr>
          <w:i/>
          <w:iCs/>
        </w:rPr>
      </w:pPr>
    </w:p>
    <w:p w14:paraId="20C43B80" w14:textId="77777777" w:rsidR="00E669F8" w:rsidRPr="00E669F8" w:rsidRDefault="00E669F8" w:rsidP="00E669F8">
      <w:pPr>
        <w:rPr>
          <w:b/>
          <w:bCs/>
        </w:rPr>
      </w:pPr>
      <w:r w:rsidRPr="00E669F8">
        <w:rPr>
          <w:b/>
          <w:bCs/>
        </w:rPr>
        <w:t>Федеральное агентство по делам молодежи (Росмолодежь) дало старт новому сезону программ «Росмолодежь. Предпринимай» и «Росмолодежь. Профи», направленных на вовлечение молодых специалистов предпринимательскую и инновационную деятельность. В этом году участникам впервые будет доступен трек от госкорпорации «Росатом» по поддержке идей в моногородах, в рамках которого будет организована акселерационная программа «Развитие моногородов». Об этом было объявлено в рамках презентации направлений работы «Росмолодежи» на 2025 год, которая состоялась 21 марта в Москве.</w:t>
      </w:r>
    </w:p>
    <w:p w14:paraId="232B7385" w14:textId="77777777" w:rsidR="00E669F8" w:rsidRPr="00E669F8" w:rsidRDefault="00E669F8" w:rsidP="00E669F8"/>
    <w:p w14:paraId="54FB7CDF" w14:textId="77777777" w:rsidR="00E669F8" w:rsidRPr="00E669F8" w:rsidRDefault="00E669F8" w:rsidP="00E669F8">
      <w:r w:rsidRPr="00E669F8">
        <w:t>Партнерами акселерационной программы выступят крупные компании России и представители региональных органов власти. Для участия в акселераторе «Росатома» нужно предложить бизнес-проекты по направлениям: досуг, туризм и гостеприимство, креативные индустрии, социальное предпринимательство, экологическое предпринимательство. Команды смогут присоединиться к образовательной программе для предпринимателей и получить помощь менторов. Участники получат доступ к образовательной программе, менторскую поддержку и возможность запустить свой проект. Лучшие идеи получат грантовую поддержку от госкорпорации, с учетом этого проектным командам предстоит пройти путь от генерации идеи до запуска бизнеса.</w:t>
      </w:r>
    </w:p>
    <w:p w14:paraId="4EF262C2" w14:textId="77777777" w:rsidR="00E669F8" w:rsidRPr="00E669F8" w:rsidRDefault="00E669F8" w:rsidP="00E669F8"/>
    <w:p w14:paraId="43C38DF5" w14:textId="7231FADE" w:rsidR="00E669F8" w:rsidRPr="00E669F8" w:rsidRDefault="00E669F8" w:rsidP="00E669F8">
      <w:proofErr w:type="gramStart"/>
      <w:r w:rsidRPr="00E669F8">
        <w:t>«”Атомные</w:t>
      </w:r>
      <w:proofErr w:type="gramEnd"/>
      <w:r w:rsidRPr="00E669F8">
        <w:t xml:space="preserve">” города проектировались как самые передовые, жить и работать в них приезжали талантливые люди со всей страны. Они занимались не только открытием новых атомных производств, но и развитием инфраструктуры, культурно-досуговой сферы. Сейчас нам хочется вдохнуть в наши города новую жизнь – чтобы к нам приезжали не только талантливые профессионалы, которые готовы реализоваться в атомных профессиях, но и те, кто хочет развиваться в бизнесе, в социальном предпринимательстве. Мы рады, что в этом году у нас состоялась такая коллаборация с Росмолодежью, – отметила </w:t>
      </w:r>
      <w:r w:rsidRPr="00E669F8">
        <w:rPr>
          <w:b/>
          <w:bCs/>
        </w:rPr>
        <w:t xml:space="preserve">Ольга </w:t>
      </w:r>
      <w:proofErr w:type="spellStart"/>
      <w:r w:rsidRPr="00E669F8">
        <w:rPr>
          <w:b/>
          <w:bCs/>
        </w:rPr>
        <w:t>Шкабардня</w:t>
      </w:r>
      <w:proofErr w:type="spellEnd"/>
      <w:r w:rsidRPr="00E669F8">
        <w:t>, генеральный директор АНО «Энергия развития» госкорпорации «Росатом». – Мы ждем практики и инициативы, направленные на повышение качества жизни жителей, улучшение облика городов, поиска новых смыслов, развитие экологической тематики. Мы планируем поддержать проекты тех предпринимателей, которые готовы приезжать в наши уникальные города».</w:t>
      </w:r>
      <w:r>
        <w:t xml:space="preserve"> </w:t>
      </w:r>
    </w:p>
    <w:p w14:paraId="4029D5E8" w14:textId="77777777" w:rsidR="00E669F8" w:rsidRPr="00E669F8" w:rsidRDefault="00E669F8" w:rsidP="00E669F8"/>
    <w:p w14:paraId="20000052" w14:textId="23E5CE33" w:rsidR="00E669F8" w:rsidRPr="00E669F8" w:rsidRDefault="00E669F8" w:rsidP="00E669F8">
      <w:r w:rsidRPr="00E669F8">
        <w:t xml:space="preserve">Подать заявку на участие в акселераторе «Развитие моногородов» в самое ближайшее время можно будет на </w:t>
      </w:r>
      <w:hyperlink r:id="rId9" w:history="1">
        <w:r w:rsidRPr="00E669F8">
          <w:rPr>
            <w:rStyle w:val="a4"/>
          </w:rPr>
          <w:t>сайте</w:t>
        </w:r>
      </w:hyperlink>
      <w:r w:rsidRPr="00E669F8">
        <w:t xml:space="preserve"> Росмолодежи</w:t>
      </w:r>
      <w:r>
        <w:t>.</w:t>
      </w:r>
    </w:p>
    <w:p w14:paraId="3B1917DD" w14:textId="77777777" w:rsidR="00E669F8" w:rsidRPr="00E669F8" w:rsidRDefault="00E669F8" w:rsidP="00E669F8"/>
    <w:p w14:paraId="4CB55D77" w14:textId="303A2015" w:rsidR="00E669F8" w:rsidRPr="00E669F8" w:rsidRDefault="00E669F8" w:rsidP="00E669F8">
      <w:pPr>
        <w:rPr>
          <w:b/>
          <w:bCs/>
        </w:rPr>
      </w:pPr>
      <w:r w:rsidRPr="00E669F8">
        <w:rPr>
          <w:b/>
          <w:bCs/>
        </w:rPr>
        <w:t>С</w:t>
      </w:r>
      <w:r w:rsidRPr="00E669F8">
        <w:rPr>
          <w:b/>
          <w:bCs/>
        </w:rPr>
        <w:t>правк</w:t>
      </w:r>
      <w:r w:rsidRPr="00E669F8">
        <w:rPr>
          <w:b/>
          <w:bCs/>
        </w:rPr>
        <w:t>а</w:t>
      </w:r>
      <w:r w:rsidRPr="00E669F8">
        <w:rPr>
          <w:b/>
          <w:bCs/>
        </w:rPr>
        <w:t>:</w:t>
      </w:r>
    </w:p>
    <w:p w14:paraId="64CF7273" w14:textId="77777777" w:rsidR="00E669F8" w:rsidRPr="00E669F8" w:rsidRDefault="00E669F8" w:rsidP="00E669F8"/>
    <w:p w14:paraId="056685EA" w14:textId="77777777" w:rsidR="00E669F8" w:rsidRPr="00E669F8" w:rsidRDefault="00E669F8" w:rsidP="00E669F8">
      <w:r w:rsidRPr="00E669F8">
        <w:rPr>
          <w:b/>
          <w:bCs/>
        </w:rPr>
        <w:lastRenderedPageBreak/>
        <w:t>АНО «Энергия развития»</w:t>
      </w:r>
      <w:r w:rsidRPr="00E669F8">
        <w:t xml:space="preserve"> – автономная некоммерческая организация по развитию добровольчества (волонтерства) и социальных инициатив в контуре госкорпорации «Росатом». Реализует проекты по развитию волонтерства, социальной активности и экологической культуры в городах присутствия «Росатома», взаимодействию с некоммерческими организациями, поддержке креативных индустрий, развитию сферы досуга и гостеприимства. Участвует в процессе формирования методологической базы для реализации проектов в области корпоративной социальной ответственности.</w:t>
      </w:r>
    </w:p>
    <w:p w14:paraId="492C1735" w14:textId="77777777" w:rsidR="00E669F8" w:rsidRPr="00E669F8" w:rsidRDefault="00E669F8" w:rsidP="00E669F8"/>
    <w:p w14:paraId="3B8324BF" w14:textId="68C99536" w:rsidR="00E669F8" w:rsidRPr="00E669F8" w:rsidRDefault="00E669F8" w:rsidP="00E669F8">
      <w:r w:rsidRPr="00E669F8">
        <w:t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«Росатом» и его предприятия принимают активное участие в этой работе. В 2023 году «Росатом» запустил программу «Люди и города», которая предполагает работу по нескольким направлениям: создание современной, технологичной и удобной инфраструктуры и образовательной среды, раскрывающей потенциал каждого жителя; вовлечение жителей городов в общественную жизнь; формирование условий по развитию медицины в городах присутствия «Росатома». Стратегия развития каждого города реализуется с участием всех заинтересованных сторон – госкорпорации, местных властей, бизнеса и жителей.</w:t>
      </w:r>
    </w:p>
    <w:p w14:paraId="31257AB8" w14:textId="77777777" w:rsidR="00E669F8" w:rsidRPr="00E669F8" w:rsidRDefault="00E669F8" w:rsidP="00E669F8"/>
    <w:p w14:paraId="07FA14DF" w14:textId="2D56439E" w:rsidR="0051616D" w:rsidRPr="00E669F8" w:rsidRDefault="0051616D" w:rsidP="00E669F8"/>
    <w:sectPr w:rsidR="0051616D" w:rsidRPr="00E669F8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312B3" w14:textId="77777777" w:rsidR="00CC26E3" w:rsidRDefault="00CC26E3">
      <w:r>
        <w:separator/>
      </w:r>
    </w:p>
  </w:endnote>
  <w:endnote w:type="continuationSeparator" w:id="0">
    <w:p w14:paraId="3B2EF6A6" w14:textId="77777777" w:rsidR="00CC26E3" w:rsidRDefault="00CC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97432" w14:textId="77777777" w:rsidR="00CC26E3" w:rsidRDefault="00CC26E3">
      <w:r>
        <w:separator/>
      </w:r>
    </w:p>
  </w:footnote>
  <w:footnote w:type="continuationSeparator" w:id="0">
    <w:p w14:paraId="32A07901" w14:textId="77777777" w:rsidR="00CC26E3" w:rsidRDefault="00CC2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2D51"/>
    <w:rsid w:val="000132D7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65A0"/>
    <w:rsid w:val="000C2E4D"/>
    <w:rsid w:val="000C3DD9"/>
    <w:rsid w:val="000C482B"/>
    <w:rsid w:val="000D1A0A"/>
    <w:rsid w:val="000E346F"/>
    <w:rsid w:val="00100588"/>
    <w:rsid w:val="001156A1"/>
    <w:rsid w:val="001533E7"/>
    <w:rsid w:val="00154FA2"/>
    <w:rsid w:val="0016518B"/>
    <w:rsid w:val="00182BE7"/>
    <w:rsid w:val="00187068"/>
    <w:rsid w:val="0019004B"/>
    <w:rsid w:val="001C0DAA"/>
    <w:rsid w:val="001C31E8"/>
    <w:rsid w:val="001C5F70"/>
    <w:rsid w:val="001C673B"/>
    <w:rsid w:val="001F03B9"/>
    <w:rsid w:val="001F1996"/>
    <w:rsid w:val="001F1A75"/>
    <w:rsid w:val="001F1BFE"/>
    <w:rsid w:val="001F3B07"/>
    <w:rsid w:val="001F5AD7"/>
    <w:rsid w:val="00200487"/>
    <w:rsid w:val="00213034"/>
    <w:rsid w:val="002357A0"/>
    <w:rsid w:val="002406EC"/>
    <w:rsid w:val="00254E8B"/>
    <w:rsid w:val="00255321"/>
    <w:rsid w:val="00262B74"/>
    <w:rsid w:val="0026405A"/>
    <w:rsid w:val="002674A7"/>
    <w:rsid w:val="00275AAF"/>
    <w:rsid w:val="00280A8A"/>
    <w:rsid w:val="0028170F"/>
    <w:rsid w:val="00281F95"/>
    <w:rsid w:val="00283423"/>
    <w:rsid w:val="0028495F"/>
    <w:rsid w:val="002868FE"/>
    <w:rsid w:val="002C0ACA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31BBA"/>
    <w:rsid w:val="00334629"/>
    <w:rsid w:val="00340AE9"/>
    <w:rsid w:val="00342DC9"/>
    <w:rsid w:val="0034427F"/>
    <w:rsid w:val="00356957"/>
    <w:rsid w:val="003664E4"/>
    <w:rsid w:val="00374090"/>
    <w:rsid w:val="00374C6C"/>
    <w:rsid w:val="00386A79"/>
    <w:rsid w:val="003A59AE"/>
    <w:rsid w:val="003B220E"/>
    <w:rsid w:val="003E41AC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46B1"/>
    <w:rsid w:val="004455B7"/>
    <w:rsid w:val="00451AE6"/>
    <w:rsid w:val="00453419"/>
    <w:rsid w:val="0046788E"/>
    <w:rsid w:val="00472D9E"/>
    <w:rsid w:val="00473CD1"/>
    <w:rsid w:val="00481720"/>
    <w:rsid w:val="004A36B9"/>
    <w:rsid w:val="004B2D6B"/>
    <w:rsid w:val="004D0398"/>
    <w:rsid w:val="004D1A05"/>
    <w:rsid w:val="004D1D3E"/>
    <w:rsid w:val="004D6C96"/>
    <w:rsid w:val="004F2187"/>
    <w:rsid w:val="004F6C87"/>
    <w:rsid w:val="00514080"/>
    <w:rsid w:val="0051616D"/>
    <w:rsid w:val="005230C8"/>
    <w:rsid w:val="005438BE"/>
    <w:rsid w:val="00547C38"/>
    <w:rsid w:val="00554B57"/>
    <w:rsid w:val="00560AC5"/>
    <w:rsid w:val="0057085D"/>
    <w:rsid w:val="00572C4A"/>
    <w:rsid w:val="00572D86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4DDE"/>
    <w:rsid w:val="005D61A7"/>
    <w:rsid w:val="005F056F"/>
    <w:rsid w:val="005F307C"/>
    <w:rsid w:val="005F5785"/>
    <w:rsid w:val="005F7BAE"/>
    <w:rsid w:val="00601A77"/>
    <w:rsid w:val="0061384C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B05A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1031B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9067E"/>
    <w:rsid w:val="00792467"/>
    <w:rsid w:val="007953C7"/>
    <w:rsid w:val="00796D7E"/>
    <w:rsid w:val="007A204E"/>
    <w:rsid w:val="007A269C"/>
    <w:rsid w:val="007B68DC"/>
    <w:rsid w:val="007D19C4"/>
    <w:rsid w:val="007D2327"/>
    <w:rsid w:val="007E69DB"/>
    <w:rsid w:val="007F432C"/>
    <w:rsid w:val="008016C0"/>
    <w:rsid w:val="0080357B"/>
    <w:rsid w:val="0081454C"/>
    <w:rsid w:val="00856DFB"/>
    <w:rsid w:val="008737F3"/>
    <w:rsid w:val="00874ECA"/>
    <w:rsid w:val="00884ED7"/>
    <w:rsid w:val="00890FC8"/>
    <w:rsid w:val="008A39E9"/>
    <w:rsid w:val="008B2EBB"/>
    <w:rsid w:val="008B5593"/>
    <w:rsid w:val="008B7FFB"/>
    <w:rsid w:val="008C006D"/>
    <w:rsid w:val="008C7006"/>
    <w:rsid w:val="008D2F53"/>
    <w:rsid w:val="008D334D"/>
    <w:rsid w:val="008E0AB4"/>
    <w:rsid w:val="008F6384"/>
    <w:rsid w:val="009023A2"/>
    <w:rsid w:val="00902B37"/>
    <w:rsid w:val="00902C62"/>
    <w:rsid w:val="00903EB0"/>
    <w:rsid w:val="00935F9A"/>
    <w:rsid w:val="009414EE"/>
    <w:rsid w:val="009422EB"/>
    <w:rsid w:val="0095569D"/>
    <w:rsid w:val="00970256"/>
    <w:rsid w:val="00972752"/>
    <w:rsid w:val="0097308A"/>
    <w:rsid w:val="009770CA"/>
    <w:rsid w:val="00991F26"/>
    <w:rsid w:val="009937CB"/>
    <w:rsid w:val="009941C2"/>
    <w:rsid w:val="009B3E7E"/>
    <w:rsid w:val="009E601A"/>
    <w:rsid w:val="009F018D"/>
    <w:rsid w:val="009F59B1"/>
    <w:rsid w:val="00A043AE"/>
    <w:rsid w:val="00A12678"/>
    <w:rsid w:val="00A221C0"/>
    <w:rsid w:val="00A27C2B"/>
    <w:rsid w:val="00A347DF"/>
    <w:rsid w:val="00A459D5"/>
    <w:rsid w:val="00A514EF"/>
    <w:rsid w:val="00A748C2"/>
    <w:rsid w:val="00A91A68"/>
    <w:rsid w:val="00A95188"/>
    <w:rsid w:val="00AA50A3"/>
    <w:rsid w:val="00AA5AB1"/>
    <w:rsid w:val="00AB39CA"/>
    <w:rsid w:val="00AC21F2"/>
    <w:rsid w:val="00AD240B"/>
    <w:rsid w:val="00AE1AE8"/>
    <w:rsid w:val="00AE5C2F"/>
    <w:rsid w:val="00AF2AEF"/>
    <w:rsid w:val="00B060F8"/>
    <w:rsid w:val="00B13065"/>
    <w:rsid w:val="00B15B71"/>
    <w:rsid w:val="00B236EC"/>
    <w:rsid w:val="00B32D7B"/>
    <w:rsid w:val="00B350D8"/>
    <w:rsid w:val="00B357ED"/>
    <w:rsid w:val="00B4166F"/>
    <w:rsid w:val="00B42CBB"/>
    <w:rsid w:val="00B4692C"/>
    <w:rsid w:val="00B6693C"/>
    <w:rsid w:val="00B67D47"/>
    <w:rsid w:val="00B71A7A"/>
    <w:rsid w:val="00B72299"/>
    <w:rsid w:val="00B7639A"/>
    <w:rsid w:val="00B82346"/>
    <w:rsid w:val="00B85B39"/>
    <w:rsid w:val="00B951A5"/>
    <w:rsid w:val="00B97D9D"/>
    <w:rsid w:val="00BA02B2"/>
    <w:rsid w:val="00BB4761"/>
    <w:rsid w:val="00BB7860"/>
    <w:rsid w:val="00BC115E"/>
    <w:rsid w:val="00BC5986"/>
    <w:rsid w:val="00BC6407"/>
    <w:rsid w:val="00BD34DE"/>
    <w:rsid w:val="00BD4DF2"/>
    <w:rsid w:val="00BD79E0"/>
    <w:rsid w:val="00BE2A42"/>
    <w:rsid w:val="00BF04BE"/>
    <w:rsid w:val="00BF14B7"/>
    <w:rsid w:val="00C22B01"/>
    <w:rsid w:val="00C23DC0"/>
    <w:rsid w:val="00C2699F"/>
    <w:rsid w:val="00C323B7"/>
    <w:rsid w:val="00C3707D"/>
    <w:rsid w:val="00C41066"/>
    <w:rsid w:val="00C43367"/>
    <w:rsid w:val="00C60D6B"/>
    <w:rsid w:val="00C805A9"/>
    <w:rsid w:val="00CA143B"/>
    <w:rsid w:val="00CA45D2"/>
    <w:rsid w:val="00CA582C"/>
    <w:rsid w:val="00CA6010"/>
    <w:rsid w:val="00CB55FA"/>
    <w:rsid w:val="00CC26E3"/>
    <w:rsid w:val="00CD34F8"/>
    <w:rsid w:val="00CD6CE3"/>
    <w:rsid w:val="00CE5CFD"/>
    <w:rsid w:val="00CE7582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DF33A9"/>
    <w:rsid w:val="00E20440"/>
    <w:rsid w:val="00E275A5"/>
    <w:rsid w:val="00E40022"/>
    <w:rsid w:val="00E42300"/>
    <w:rsid w:val="00E62E07"/>
    <w:rsid w:val="00E669F8"/>
    <w:rsid w:val="00E70F7A"/>
    <w:rsid w:val="00E71900"/>
    <w:rsid w:val="00E734CF"/>
    <w:rsid w:val="00E83ABE"/>
    <w:rsid w:val="00E9136E"/>
    <w:rsid w:val="00E91EDE"/>
    <w:rsid w:val="00EA2144"/>
    <w:rsid w:val="00EA447C"/>
    <w:rsid w:val="00EA6F88"/>
    <w:rsid w:val="00EB385D"/>
    <w:rsid w:val="00EB7132"/>
    <w:rsid w:val="00EC0C6F"/>
    <w:rsid w:val="00EC6D8B"/>
    <w:rsid w:val="00EE0E47"/>
    <w:rsid w:val="00EE2BE2"/>
    <w:rsid w:val="00EF01DA"/>
    <w:rsid w:val="00EF1D9D"/>
    <w:rsid w:val="00F04ECA"/>
    <w:rsid w:val="00F06FAE"/>
    <w:rsid w:val="00F1008F"/>
    <w:rsid w:val="00F17CAD"/>
    <w:rsid w:val="00F2301C"/>
    <w:rsid w:val="00F26B50"/>
    <w:rsid w:val="00F27A8D"/>
    <w:rsid w:val="00F3571D"/>
    <w:rsid w:val="00F45344"/>
    <w:rsid w:val="00F47134"/>
    <w:rsid w:val="00F6410B"/>
    <w:rsid w:val="00F71396"/>
    <w:rsid w:val="00F90789"/>
    <w:rsid w:val="00F978F4"/>
    <w:rsid w:val="00FA3CF7"/>
    <w:rsid w:val="00FA63D4"/>
    <w:rsid w:val="00FA7199"/>
    <w:rsid w:val="00FB2CA4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adm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2025-03-25T08:37:00Z</dcterms:created>
  <dcterms:modified xsi:type="dcterms:W3CDTF">2025-03-25T08:37:00Z</dcterms:modified>
</cp:coreProperties>
</file>