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C039D7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E5DF4D8" w:rsidR="00A514EF" w:rsidRPr="00A91A68" w:rsidRDefault="008D521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1F5362D8" w14:textId="77777777" w:rsidR="006158B3" w:rsidRPr="006158B3" w:rsidRDefault="006158B3" w:rsidP="006158B3">
      <w:pPr>
        <w:jc w:val="center"/>
        <w:rPr>
          <w:b/>
          <w:bCs/>
          <w:sz w:val="28"/>
          <w:szCs w:val="28"/>
        </w:rPr>
      </w:pPr>
      <w:r w:rsidRPr="006158B3">
        <w:rPr>
          <w:b/>
          <w:bCs/>
          <w:sz w:val="28"/>
          <w:szCs w:val="28"/>
        </w:rPr>
        <w:t>В НЦФМ при поддержке «Росатома» прошла II Всероссийская школа по газодинамике и физике взрыва</w:t>
      </w:r>
    </w:p>
    <w:p w14:paraId="5D03B875" w14:textId="77777777" w:rsidR="006158B3" w:rsidRPr="006158B3" w:rsidRDefault="006158B3" w:rsidP="006158B3">
      <w:pPr>
        <w:jc w:val="center"/>
        <w:rPr>
          <w:i/>
          <w:iCs/>
        </w:rPr>
      </w:pPr>
      <w:r w:rsidRPr="006158B3">
        <w:rPr>
          <w:i/>
          <w:iCs/>
        </w:rPr>
        <w:t>Ее участники обсудили перспективы развития работ по изучению свойств вещества в экстремальных условиях</w:t>
      </w:r>
    </w:p>
    <w:p w14:paraId="72C83EFC" w14:textId="77777777" w:rsidR="006158B3" w:rsidRPr="006158B3" w:rsidRDefault="006158B3" w:rsidP="006158B3"/>
    <w:p w14:paraId="78DF2614" w14:textId="77777777" w:rsidR="006158B3" w:rsidRPr="006158B3" w:rsidRDefault="006158B3" w:rsidP="006158B3">
      <w:pPr>
        <w:rPr>
          <w:b/>
          <w:bCs/>
        </w:rPr>
      </w:pPr>
      <w:r w:rsidRPr="006158B3">
        <w:rPr>
          <w:b/>
          <w:bCs/>
        </w:rPr>
        <w:t xml:space="preserve">В Национальном центре физики и математики (НЦФМ, создан при участии госкорпорации «Росатом») в Сарове (Нижегородская область) завершила свою работу II Всероссийская школа по газодинамике и физике взрыва (в рамках Десятилетия науки и технологий в России). </w:t>
      </w:r>
    </w:p>
    <w:p w14:paraId="4E9E36B0" w14:textId="77777777" w:rsidR="006158B3" w:rsidRPr="006158B3" w:rsidRDefault="006158B3" w:rsidP="006158B3">
      <w:pPr>
        <w:rPr>
          <w:b/>
          <w:bCs/>
        </w:rPr>
      </w:pPr>
    </w:p>
    <w:p w14:paraId="07254BA0" w14:textId="23C4C3F4" w:rsidR="006158B3" w:rsidRPr="006158B3" w:rsidRDefault="006158B3" w:rsidP="006158B3">
      <w:r w:rsidRPr="006158B3">
        <w:t>За четыре дня мероприятия студенты и молодые учёные, приехавшие со всей страны, прослушали 24 лекции ведущих учёных Российской академии наук и других научных организаций об основных достижениях и перспективах развития работ по изучению свойств вещества в экстремальных условиях. В ходе мероприятия участники в формате стендовых докладов представили собственные научные проекты и экспериментальные работы в области газодинамики и физики взрыва. По итогам выступлений состоялись горячие дискуссии и обсуждения результатов работ, а эксперты поделились советами и наставлениями с молодыми исследователями. В заключительный день пять победителей были отмечены дипломами и памятными призами за «Лучший стендовый доклад». Помимо лекционной программы участники школы познакомились с историей советского «атомного проекта» и города Сарова.</w:t>
      </w:r>
    </w:p>
    <w:p w14:paraId="3CD2F930" w14:textId="77777777" w:rsidR="006158B3" w:rsidRPr="006158B3" w:rsidRDefault="006158B3" w:rsidP="006158B3"/>
    <w:p w14:paraId="04AE8BE5" w14:textId="63E07DCD" w:rsidR="006158B3" w:rsidRPr="006158B3" w:rsidRDefault="006158B3" w:rsidP="006158B3">
      <w:r w:rsidRPr="006158B3">
        <w:t xml:space="preserve">«Сегодня нам приходится решать много фундаментальных и прикладных задач, связанных с состоянием вещества в экстремальных условиях. Прежде всего это задачи из области обеспечения национальной безопасности и развития современной энергетики, в том числе термоядерной. Экстремальное состояние вещества характеризуется сложнейшими физико-химическими процессами и мощными импульсными выделениями энергии. При этом вещество претерпевает многочисленные фазовые превращения – от сжатого кристалла до плотной горячей жидкости, неидеальной плазмы, от области испарения с критической точкой до </w:t>
      </w:r>
      <w:proofErr w:type="spellStart"/>
      <w:r w:rsidRPr="006158B3">
        <w:t>малоплотных</w:t>
      </w:r>
      <w:proofErr w:type="spellEnd"/>
      <w:r w:rsidRPr="006158B3">
        <w:t xml:space="preserve"> </w:t>
      </w:r>
      <w:proofErr w:type="spellStart"/>
      <w:r w:rsidRPr="006158B3">
        <w:t>квазигазовых</w:t>
      </w:r>
      <w:proofErr w:type="spellEnd"/>
      <w:r w:rsidRPr="006158B3">
        <w:t xml:space="preserve"> состояний. Внутрь такого процесса заглянуть очень сложно, но есть прямые эксперименты – это методы ударного сжатия, и значительная часть исследований проводится с помощью сопоставления экспериментальных измерений с результатами численного моделирования», – рассказал член-корреспондент РАН, главный научный сотрудник Федерального исследовательского центра проблем химической физики и медицинской химии РАН, сопредседатель секции НТС НЦФМ «Газодинамика и физика взрыва» </w:t>
      </w:r>
      <w:r w:rsidRPr="006158B3">
        <w:rPr>
          <w:b/>
          <w:bCs/>
        </w:rPr>
        <w:t>Игорь Ломоносов</w:t>
      </w:r>
      <w:r w:rsidRPr="006158B3">
        <w:t>.</w:t>
      </w:r>
    </w:p>
    <w:p w14:paraId="07FA14DF" w14:textId="2D56439E" w:rsidR="0051616D" w:rsidRPr="006158B3" w:rsidRDefault="0051616D" w:rsidP="006158B3"/>
    <w:sectPr w:rsidR="0051616D" w:rsidRPr="006158B3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0E555" w14:textId="77777777" w:rsidR="00522C2A" w:rsidRDefault="00522C2A">
      <w:r>
        <w:separator/>
      </w:r>
    </w:p>
  </w:endnote>
  <w:endnote w:type="continuationSeparator" w:id="0">
    <w:p w14:paraId="757860A8" w14:textId="77777777" w:rsidR="00522C2A" w:rsidRDefault="005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9D668" w14:textId="77777777" w:rsidR="00522C2A" w:rsidRDefault="00522C2A">
      <w:r>
        <w:separator/>
      </w:r>
    </w:p>
  </w:footnote>
  <w:footnote w:type="continuationSeparator" w:id="0">
    <w:p w14:paraId="01C1B198" w14:textId="77777777" w:rsidR="00522C2A" w:rsidRDefault="00522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E346F"/>
    <w:rsid w:val="00100588"/>
    <w:rsid w:val="001156A1"/>
    <w:rsid w:val="00120623"/>
    <w:rsid w:val="0013522A"/>
    <w:rsid w:val="001533E7"/>
    <w:rsid w:val="00154FA2"/>
    <w:rsid w:val="0016518B"/>
    <w:rsid w:val="00167CD1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77C47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10930"/>
    <w:rsid w:val="00514080"/>
    <w:rsid w:val="0051616D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918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A143B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37839"/>
    <w:rsid w:val="00F45344"/>
    <w:rsid w:val="00F47134"/>
    <w:rsid w:val="00F6410B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2025-03-31T12:34:00Z</dcterms:created>
  <dcterms:modified xsi:type="dcterms:W3CDTF">2025-03-31T12:34:00Z</dcterms:modified>
</cp:coreProperties>
</file>