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4116B389" w:rsidR="00335986" w:rsidRDefault="00307C10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668D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6EF73AE0" w14:textId="0DC8B19A" w:rsidR="00307C10" w:rsidRDefault="00307C10" w:rsidP="00307C1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Справочный материал: </w:t>
      </w:r>
      <w:r>
        <w:rPr>
          <w:rFonts w:ascii="PT Astra Serif" w:hAnsi="PT Astra Serif"/>
          <w:b/>
        </w:rPr>
        <w:t xml:space="preserve">Росатом </w:t>
      </w:r>
      <w:r w:rsidRPr="00307C10">
        <w:rPr>
          <w:rFonts w:ascii="PT Astra Serif" w:hAnsi="PT Astra Serif"/>
          <w:b/>
        </w:rPr>
        <w:t>–</w:t>
      </w:r>
      <w:r>
        <w:rPr>
          <w:rFonts w:ascii="PT Astra Serif" w:hAnsi="PT Astra Serif"/>
          <w:b/>
        </w:rPr>
        <w:t xml:space="preserve"> инфраструктурный оператор Северного морского пути</w:t>
      </w:r>
    </w:p>
    <w:p w14:paraId="1D9AA4B4" w14:textId="77777777" w:rsidR="00307C10" w:rsidRDefault="00307C10" w:rsidP="00307C10">
      <w:pPr>
        <w:jc w:val="both"/>
        <w:rPr>
          <w:rFonts w:ascii="PT Astra Serif" w:hAnsi="PT Astra Serif"/>
          <w:i/>
        </w:rPr>
      </w:pPr>
    </w:p>
    <w:p w14:paraId="2495342E" w14:textId="77777777" w:rsidR="00307C10" w:rsidRDefault="00307C10" w:rsidP="00307C1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СМП. Общая информация</w:t>
      </w:r>
    </w:p>
    <w:p w14:paraId="0AFF9451" w14:textId="77777777" w:rsidR="00307C10" w:rsidRDefault="00307C10" w:rsidP="00307C10">
      <w:pPr>
        <w:jc w:val="both"/>
        <w:rPr>
          <w:rFonts w:ascii="PT Astra Serif" w:hAnsi="PT Astra Serif"/>
          <w:b/>
        </w:rPr>
      </w:pPr>
    </w:p>
    <w:p w14:paraId="09E9A578" w14:textId="0D3812B9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Северный морской путь (СМП)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кратчайший судоходный маршрут между западной частью Евразии и Азиатско-Тихоокеанским регионом и исторически сложившаяся национальная транспортная артерия России.</w:t>
      </w:r>
    </w:p>
    <w:p w14:paraId="637DAF5A" w14:textId="23B1556F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 акваторией Северного морского пути понимается водное пространство, прилегающее к северному побережью Российской Федерации, охватывающее внутренние морские воды, территориальное море, прилежащую зону и исключительную экономическую зону Российской Федерации, ограниченное с востока параллелью мыса Дежнева в Беринговом проливе, с запада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меридианом мыса Желания до архипелага Новая Земля, восточной береговой линией архипелага Новая Земля и западными границами проливов Маточкин Шар, Карские Ворота, Югорский Шар. </w:t>
      </w:r>
    </w:p>
    <w:p w14:paraId="67BD09D4" w14:textId="77777777" w:rsidR="00307C10" w:rsidRPr="00307C10" w:rsidRDefault="00307C10" w:rsidP="00307C10">
      <w:pPr>
        <w:jc w:val="both"/>
        <w:rPr>
          <w:rFonts w:ascii="PT Astra Serif" w:hAnsi="PT Astra Serif"/>
          <w:i/>
          <w:iCs/>
        </w:rPr>
      </w:pPr>
      <w:r w:rsidRPr="00307C10">
        <w:rPr>
          <w:rFonts w:ascii="PT Astra Serif" w:hAnsi="PT Astra Serif"/>
          <w:i/>
          <w:iCs/>
        </w:rPr>
        <w:t>Протяженность Северного морского пути составляет около 5600 км.</w:t>
      </w:r>
    </w:p>
    <w:p w14:paraId="5A2EE6B3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СМП проходит по морям Северного Ледовитого океана (Карскому, Лаптевых, Восточно-Сибирскому, Чукотскому). </w:t>
      </w:r>
    </w:p>
    <w:p w14:paraId="54555551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СМП обслуживают порты Арктики и крупных рек Сибири. На трассе СМП в Арктической зоне Российской Федерации на сегодняшний день расположено 6 крупных морских портов: порт </w:t>
      </w:r>
      <w:proofErr w:type="spellStart"/>
      <w:r>
        <w:rPr>
          <w:rFonts w:ascii="PT Astra Serif" w:hAnsi="PT Astra Serif"/>
        </w:rPr>
        <w:t>Сабетта</w:t>
      </w:r>
      <w:proofErr w:type="spellEnd"/>
      <w:r>
        <w:rPr>
          <w:rFonts w:ascii="PT Astra Serif" w:hAnsi="PT Astra Serif"/>
        </w:rPr>
        <w:t>, порт Диксон, порт Дудинка, порт Хатанга, порт Тикси, порт Певек.</w:t>
      </w:r>
    </w:p>
    <w:p w14:paraId="68B6DAAB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Первое упоминание Северного морского пути датируется 1525 годом, когда русский дипломат Дмитрий Герасимов выдвинул идею использования судоходного маршрута по морям Северного Ледовитого океана, открывающую перспективы морского сообщения между Россией и Китаем. С этого момента началась российская история освоения Севморпути, которому в 2025 году исполняется уже 500 лет.</w:t>
      </w:r>
    </w:p>
    <w:p w14:paraId="35B4C098" w14:textId="77777777" w:rsidR="00307C10" w:rsidRDefault="00307C10" w:rsidP="00307C10">
      <w:pPr>
        <w:jc w:val="both"/>
        <w:rPr>
          <w:rFonts w:ascii="PT Astra Serif" w:hAnsi="PT Astra Serif"/>
        </w:rPr>
      </w:pPr>
    </w:p>
    <w:p w14:paraId="49EFAE95" w14:textId="77777777" w:rsidR="00307C10" w:rsidRDefault="00307C10" w:rsidP="00307C1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Северный морской путь обладает рядом преимуществ:</w:t>
      </w:r>
    </w:p>
    <w:p w14:paraId="0B096984" w14:textId="571C35A3" w:rsidR="00307C10" w:rsidRDefault="00307C10" w:rsidP="00307C10">
      <w:pPr>
        <w:numPr>
          <w:ilvl w:val="0"/>
          <w:numId w:val="7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Этот маршрут короче традиционного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южного. Арктика сокращает путь из Азии до большинства портов Европы, в сравнении с маршрутом через Суэцкий канал на 30-40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%. </w:t>
      </w:r>
    </w:p>
    <w:p w14:paraId="0321A933" w14:textId="4336E9BF" w:rsidR="00307C10" w:rsidRDefault="00307C10" w:rsidP="00307C10">
      <w:pPr>
        <w:numPr>
          <w:ilvl w:val="0"/>
          <w:numId w:val="7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условиях глобальных задач на декарбонизацию морской логистики использование более коротких путей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один из способов снижения антропогенного воздействия на мировой океан. При этом проводка по арктическим морям осуществляется атомными ледоколами, практически не производящими выбросов углекислого газа.</w:t>
      </w:r>
    </w:p>
    <w:p w14:paraId="3D64BE81" w14:textId="77777777" w:rsidR="00307C10" w:rsidRDefault="00307C10" w:rsidP="00307C10">
      <w:pPr>
        <w:numPr>
          <w:ilvl w:val="0"/>
          <w:numId w:val="7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Благодаря сокращению расстояния и отсутствию очередей на проход использование транспортной магистрали через СМП позволяет значительно сократить время в пути, что помогает оптимизировать расходы на транспортировку грузов и повышать эффективность глобальной логистической цепи. </w:t>
      </w:r>
    </w:p>
    <w:p w14:paraId="5CED1E73" w14:textId="77777777" w:rsidR="00307C10" w:rsidRDefault="00307C10" w:rsidP="00307C10">
      <w:pPr>
        <w:numPr>
          <w:ilvl w:val="0"/>
          <w:numId w:val="7"/>
        </w:numPr>
        <w:suppressAutoHyphens w:val="0"/>
        <w:spacing w:after="160" w:line="264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проходе по Северному морскому пути отсутствует риск пиратства, что делает СМП безопасным и эффективным дополнением к существующим судоходным маршрутам. </w:t>
      </w:r>
    </w:p>
    <w:p w14:paraId="0FB60C7A" w14:textId="77777777" w:rsidR="00307C10" w:rsidRDefault="00307C10" w:rsidP="00307C10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b/>
        </w:rPr>
        <w:t>В 2018 году Госкорпорация «Росатом» была определена инфраструктурным оператором СМП.</w:t>
      </w:r>
      <w:r>
        <w:rPr>
          <w:rFonts w:ascii="PT Astra Serif" w:hAnsi="PT Astra Serif"/>
          <w:color w:val="000000" w:themeColor="text1"/>
        </w:rPr>
        <w:t xml:space="preserve"> План развития СМП до 2035 года в части ответственности Росатома предусматривает создание необходимой инфраструктуры: от строительства ледокольных, гидрографических и </w:t>
      </w:r>
      <w:r>
        <w:rPr>
          <w:rFonts w:ascii="PT Astra Serif" w:hAnsi="PT Astra Serif"/>
          <w:color w:val="000000" w:themeColor="text1"/>
        </w:rPr>
        <w:lastRenderedPageBreak/>
        <w:t>спасательных судов до создания портов и цифровых сервисов для повышения эффективности навигации.</w:t>
      </w:r>
    </w:p>
    <w:p w14:paraId="2FECC49A" w14:textId="77777777" w:rsidR="00307C10" w:rsidRDefault="00307C10" w:rsidP="00307C10">
      <w:pPr>
        <w:jc w:val="both"/>
        <w:rPr>
          <w:rFonts w:ascii="PT Astra Serif" w:hAnsi="PT Astra Serif"/>
          <w:b/>
        </w:rPr>
      </w:pPr>
    </w:p>
    <w:p w14:paraId="560970F9" w14:textId="77777777" w:rsidR="00307C10" w:rsidRDefault="00307C10" w:rsidP="00307C10">
      <w:pPr>
        <w:jc w:val="both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Атомный ледокольный флот</w:t>
      </w:r>
    </w:p>
    <w:p w14:paraId="433FD354" w14:textId="218664D5" w:rsidR="00307C10" w:rsidRDefault="00307C10" w:rsidP="00307C10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</w:rPr>
        <w:t xml:space="preserve">Большую часть года моря Северного Ледовитого океана покрыты льдами. Для обеспечения безопасного судоходства по СМП организуется ледокольная проводка. </w:t>
      </w:r>
      <w:r>
        <w:rPr>
          <w:rFonts w:ascii="PT Astra Serif" w:hAnsi="PT Astra Serif"/>
          <w:b/>
        </w:rPr>
        <w:t xml:space="preserve">Россия </w:t>
      </w:r>
      <w:r w:rsidRPr="00307C10">
        <w:rPr>
          <w:rFonts w:ascii="PT Astra Serif" w:hAnsi="PT Astra Serif"/>
          <w:b/>
        </w:rPr>
        <w:t>–</w:t>
      </w:r>
      <w:r>
        <w:rPr>
          <w:rFonts w:ascii="PT Astra Serif" w:hAnsi="PT Astra Serif"/>
          <w:b/>
        </w:rPr>
        <w:t xml:space="preserve"> единственная страна в мире, располагающая атомным ледокольным флотом. </w:t>
      </w:r>
      <w:r>
        <w:rPr>
          <w:rFonts w:ascii="PT Astra Serif" w:hAnsi="PT Astra Serif"/>
        </w:rPr>
        <w:t>Оператором флота является предприятие Госкорпорации «Росатом» ФГУП «Атомфлот».</w:t>
      </w:r>
    </w:p>
    <w:p w14:paraId="029B1350" w14:textId="77777777" w:rsidR="00307C10" w:rsidRDefault="00307C10" w:rsidP="00307C10">
      <w:pPr>
        <w:jc w:val="both"/>
        <w:rPr>
          <w:rFonts w:ascii="PT Astra Serif" w:hAnsi="PT Astra Serif"/>
        </w:rPr>
      </w:pPr>
    </w:p>
    <w:p w14:paraId="52E2BC3B" w14:textId="77777777" w:rsidR="00307C10" w:rsidRDefault="00307C10" w:rsidP="00307C1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Преимущества атомных ледоколов:</w:t>
      </w:r>
    </w:p>
    <w:p w14:paraId="5F5BF46E" w14:textId="77777777" w:rsidR="00307C10" w:rsidRDefault="00307C10" w:rsidP="00307C10">
      <w:pPr>
        <w:numPr>
          <w:ilvl w:val="0"/>
          <w:numId w:val="8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Мощность. Атомные ледоколы могут преодолевать лед толщиной до трех метров.</w:t>
      </w:r>
    </w:p>
    <w:p w14:paraId="65BD075C" w14:textId="77777777" w:rsidR="00307C10" w:rsidRDefault="00307C10" w:rsidP="00307C10">
      <w:pPr>
        <w:numPr>
          <w:ilvl w:val="0"/>
          <w:numId w:val="8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Автономность. Ядерная энергетическая установка позволяет атомному судну работать до 7 лет без перезарядки топлива.</w:t>
      </w:r>
    </w:p>
    <w:p w14:paraId="1FD047BD" w14:textId="77777777" w:rsidR="00307C10" w:rsidRDefault="00307C10" w:rsidP="00307C10">
      <w:pPr>
        <w:numPr>
          <w:ilvl w:val="0"/>
          <w:numId w:val="8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Экологическая нейтральность. При работе атомного ледокола практически отсутствуют выбросы углекислого газа в атмосферу.</w:t>
      </w:r>
    </w:p>
    <w:p w14:paraId="145CE60B" w14:textId="36B4DE26" w:rsidR="00307C10" w:rsidRDefault="00307C10" w:rsidP="00307C1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color w:val="000000" w:themeColor="text1"/>
        </w:rPr>
        <w:t xml:space="preserve">На сегодняшний день в составе ледокольного флота ФГУП «Атомфлот» (предприятие </w:t>
      </w:r>
      <w:r>
        <w:rPr>
          <w:rFonts w:ascii="PT Astra Serif" w:hAnsi="PT Astra Serif"/>
          <w:color w:val="000000" w:themeColor="text1"/>
        </w:rPr>
        <w:t>г</w:t>
      </w:r>
      <w:r>
        <w:rPr>
          <w:rFonts w:ascii="PT Astra Serif" w:hAnsi="PT Astra Serif"/>
          <w:color w:val="000000" w:themeColor="text1"/>
        </w:rPr>
        <w:t>оскорпорации «Росатом») находится восемь атомных ледоколов: «50 лет Победы», «Вайгач», «Ямал», «Таймыр», универсальный атомный ледокол (УАЛ) «Арктика» (проект 22220), универсальный атомный ледокол (УАЛ) «Сибирь» (проект 22220), УАЛ «Урал» (проект 22220), УАЛ «Якутия» (проект 22220).</w:t>
      </w:r>
    </w:p>
    <w:p w14:paraId="4AF1F94E" w14:textId="77777777" w:rsidR="00307C10" w:rsidRDefault="00307C10" w:rsidP="00307C10">
      <w:pPr>
        <w:pStyle w:val="af1"/>
        <w:ind w:left="-709" w:firstLine="709"/>
        <w:rPr>
          <w:rFonts w:ascii="PT Astra Serif" w:hAnsi="PT Astra Serif"/>
        </w:rPr>
      </w:pPr>
      <w:r>
        <w:rPr>
          <w:rFonts w:ascii="PT Astra Serif" w:hAnsi="PT Astra Serif"/>
        </w:rPr>
        <w:t>В стадии строительства находятся:</w:t>
      </w:r>
    </w:p>
    <w:p w14:paraId="3FF5FFDA" w14:textId="77777777" w:rsidR="00307C10" w:rsidRDefault="00307C10" w:rsidP="00307C10">
      <w:pPr>
        <w:numPr>
          <w:ilvl w:val="0"/>
          <w:numId w:val="9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5-ый универсальный атомный ледокол «Чукотка» (проект 22220) мощностью 60 МВт на валах, ледовый класс — </w:t>
      </w:r>
      <w:proofErr w:type="spellStart"/>
      <w:r>
        <w:rPr>
          <w:rFonts w:ascii="PT Astra Serif" w:hAnsi="PT Astra Serif"/>
        </w:rPr>
        <w:t>Icebreaker</w:t>
      </w:r>
      <w:proofErr w:type="spellEnd"/>
      <w:r>
        <w:rPr>
          <w:rFonts w:ascii="PT Astra Serif" w:hAnsi="PT Astra Serif"/>
        </w:rPr>
        <w:t xml:space="preserve"> 9, строительство на верфи — АО «Балтийский завод». Спущен на воду в 2024 году.</w:t>
      </w:r>
    </w:p>
    <w:p w14:paraId="5B6511DB" w14:textId="77777777" w:rsidR="00307C10" w:rsidRDefault="00307C10" w:rsidP="00307C10">
      <w:pPr>
        <w:numPr>
          <w:ilvl w:val="0"/>
          <w:numId w:val="9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6-й УАЛ «Ленинград» (проект 22220) мощностью 60 МВт на валах. Закладка состоялась в январе 2024 года. Ледовый класс — </w:t>
      </w:r>
      <w:proofErr w:type="spellStart"/>
      <w:r>
        <w:rPr>
          <w:rFonts w:ascii="PT Astra Serif" w:hAnsi="PT Astra Serif"/>
        </w:rPr>
        <w:t>Icebreaker</w:t>
      </w:r>
      <w:proofErr w:type="spellEnd"/>
      <w:r>
        <w:rPr>
          <w:rFonts w:ascii="PT Astra Serif" w:hAnsi="PT Astra Serif"/>
        </w:rPr>
        <w:t xml:space="preserve"> 9, строительство на верфи — АО «Балтийский завод».</w:t>
      </w:r>
    </w:p>
    <w:p w14:paraId="4F6AD939" w14:textId="77777777" w:rsidR="00307C10" w:rsidRDefault="00307C10" w:rsidP="00307C10">
      <w:pPr>
        <w:numPr>
          <w:ilvl w:val="0"/>
          <w:numId w:val="9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Головной ледокол «Россия» (проект 10510) мощностью 120 МВт на валах, ледовый класс — </w:t>
      </w:r>
      <w:proofErr w:type="spellStart"/>
      <w:r>
        <w:rPr>
          <w:rFonts w:ascii="PT Astra Serif" w:hAnsi="PT Astra Serif"/>
        </w:rPr>
        <w:t>Icebreaker</w:t>
      </w:r>
      <w:proofErr w:type="spellEnd"/>
      <w:r>
        <w:rPr>
          <w:rFonts w:ascii="PT Astra Serif" w:hAnsi="PT Astra Serif"/>
        </w:rPr>
        <w:t xml:space="preserve"> 9, строительство на верфи ООО «ССК «Звезда».</w:t>
      </w:r>
    </w:p>
    <w:p w14:paraId="511C314E" w14:textId="77777777" w:rsidR="00307C10" w:rsidRDefault="00307C10" w:rsidP="00307C10">
      <w:pPr>
        <w:numPr>
          <w:ilvl w:val="0"/>
          <w:numId w:val="9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Подписан контракт на строительство 7-го УАЛ «Сталинград» (проект 22220) мощностью 60 МВт на валах</w:t>
      </w:r>
      <w:r w:rsidRPr="0007373A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Ледовый класс — </w:t>
      </w:r>
      <w:proofErr w:type="spellStart"/>
      <w:r>
        <w:rPr>
          <w:rFonts w:ascii="PT Astra Serif" w:hAnsi="PT Astra Serif"/>
        </w:rPr>
        <w:t>Icebreaker</w:t>
      </w:r>
      <w:proofErr w:type="spellEnd"/>
      <w:r>
        <w:rPr>
          <w:rFonts w:ascii="PT Astra Serif" w:hAnsi="PT Astra Serif"/>
        </w:rPr>
        <w:t xml:space="preserve"> 9, строительство на верфи — АО «Балтийский завод».</w:t>
      </w:r>
    </w:p>
    <w:p w14:paraId="419C4FC2" w14:textId="4CBD5786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декабре 2024 года состоялась закладка многофункционального судна атомно-технологического обслуживания (МСАТО) проекта 22770. Судно предназначено для обеспечения перезарядки ядерных энергетических установок атомных ледоколов проекта 22220, а в будущем – и самого мощного атомного ледокола в мире «Россия». Благодаря МСАТО на атомные ледоколы будет загружаться свежее ядерное топливо и выгружаться отработавшее топливо, а также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обеспечиваться хранение отработавших тепловыделяющих сборок до их отгрузки на переработку. </w:t>
      </w:r>
    </w:p>
    <w:p w14:paraId="4A5E3B5C" w14:textId="77777777" w:rsidR="00307C10" w:rsidRDefault="00307C10" w:rsidP="00307C10">
      <w:pPr>
        <w:jc w:val="both"/>
        <w:rPr>
          <w:rFonts w:ascii="PT Astra Serif" w:hAnsi="PT Astra Serif"/>
        </w:rPr>
      </w:pPr>
    </w:p>
    <w:p w14:paraId="65CBA01E" w14:textId="4FCA8C71" w:rsidR="00307C10" w:rsidRDefault="00307C10" w:rsidP="00307C1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Динамика грузопотока по СМП</w:t>
      </w:r>
    </w:p>
    <w:p w14:paraId="0C494509" w14:textId="3A7BDECA" w:rsidR="00307C10" w:rsidRDefault="00307C10" w:rsidP="00307C10">
      <w:pPr>
        <w:spacing w:after="269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</w:rPr>
        <w:t xml:space="preserve">Грузопоток по СМП стремительно растет: 2012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3,87 млн тонн, 2013 г.– 3,93 млн тонн, 2014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3,982 млн тонн, 2015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5,392 млн тонн, 2016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7,265 млн тонн, 2017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10,7 млн тонн, 2018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19,7 млн тонн, 2019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31,5 млн тонн, 2020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32,978 млн тонн, 2021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34,867 млн тонн, 2022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34,117 млн тонн, 2023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36, 254 млн тонн, 2024 г. </w:t>
      </w:r>
      <w:r w:rsidRPr="00307C10">
        <w:rPr>
          <w:rFonts w:ascii="PT Astra Serif" w:hAnsi="PT Astra Serif"/>
        </w:rPr>
        <w:t>–</w:t>
      </w:r>
      <w:r>
        <w:rPr>
          <w:rFonts w:ascii="PT Astra Serif" w:hAnsi="PT Astra Serif"/>
        </w:rPr>
        <w:t>37,89 млн тонн.</w:t>
      </w:r>
    </w:p>
    <w:p w14:paraId="71EA1367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>В 2024 году</w:t>
      </w:r>
      <w:r>
        <w:rPr>
          <w:rFonts w:ascii="PT Astra Serif" w:hAnsi="PT Astra Serif"/>
        </w:rPr>
        <w:t xml:space="preserve"> объем грузоперевозок по Северному морскому пути побил очередной рекорд и составил почти</w:t>
      </w:r>
      <w:r>
        <w:rPr>
          <w:rFonts w:ascii="PT Astra Serif" w:hAnsi="PT Astra Serif"/>
          <w:b/>
        </w:rPr>
        <w:t xml:space="preserve"> 37,9 </w:t>
      </w:r>
      <w:r>
        <w:rPr>
          <w:rFonts w:ascii="PT Astra Serif" w:hAnsi="PT Astra Serif"/>
        </w:rPr>
        <w:t>млн тонн, что превышает рекордный результат предыдущего года более чем на 1,6 млн тонн.</w:t>
      </w:r>
    </w:p>
    <w:p w14:paraId="3BF74BE8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Также в 2024 году было совершено рекордное количество транзитных рейсов – 92, и </w:t>
      </w:r>
      <w:r>
        <w:rPr>
          <w:rFonts w:ascii="PT Astra Serif" w:hAnsi="PT Astra Serif"/>
          <w:b/>
        </w:rPr>
        <w:t>поставлен рекорд по транзитным грузам – более 3 млн тонн</w:t>
      </w:r>
      <w:r>
        <w:rPr>
          <w:rFonts w:ascii="PT Astra Serif" w:hAnsi="PT Astra Serif"/>
        </w:rPr>
        <w:t>. Это почти в полтора раза больше, чем в 2023 году.</w:t>
      </w:r>
    </w:p>
    <w:p w14:paraId="5D4232C1" w14:textId="77777777" w:rsidR="00307C10" w:rsidRDefault="00307C10" w:rsidP="00307C10">
      <w:pPr>
        <w:jc w:val="both"/>
        <w:rPr>
          <w:rFonts w:ascii="PT Astra Serif" w:hAnsi="PT Astra Serif"/>
        </w:rPr>
      </w:pPr>
    </w:p>
    <w:p w14:paraId="1927D5EE" w14:textId="77777777" w:rsidR="00307C10" w:rsidRDefault="00307C10" w:rsidP="00307C1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Экологическая безопасность </w:t>
      </w:r>
    </w:p>
    <w:p w14:paraId="2846CC5A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экологической безопасности при интенсификации судоходства в Арктике имеет ключевое значение для развития региона и возможно при применении ответственного подхода при осуществлении хозяйственной деятельности. Именно такого подхода придерживается «Росатом».</w:t>
      </w:r>
    </w:p>
    <w:p w14:paraId="3F1A57B6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Важным шагом стала реализация Госкорпорацией «Росатом» комплексной программы экологического мониторинга СМП, разработанной совместно с Центром морских исследований Московского государственного университета имени М. В. Ломоносова (ЦМИ МГУ). Этот проект стартовал в 2021 году и продолжает свою реализацию в 2025 году. </w:t>
      </w:r>
    </w:p>
    <w:p w14:paraId="70A3B1BD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Комплексная программа экологического мониторинга включает сбор морских проб и исследования воздуха, лабораторные работы с отобранными материалами, анализ данных цифровой системы спутникового мониторинга. Результаты исследований подтверждают отсутствие на момент исследования отклонений исследуемых показателей состояния окружающей среды относительно фоновых средних уровней.</w:t>
      </w:r>
    </w:p>
    <w:p w14:paraId="52E68A95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</w:rPr>
        <w:t>Программа экологического мониторинга СМП реализуется с учетом передовых российских и международных требований и практик в области изучения и охраны окружающей среды. Активное участие в разработке и обсуждении программы принимает Международная группа экспертов (МГЭ)</w:t>
      </w:r>
      <w:r>
        <w:rPr>
          <w:rFonts w:ascii="PT Astra Serif" w:hAnsi="PT Astra Serif"/>
        </w:rPr>
        <w:t>. На протяжении четырех лет в проекте приняли участие представители ведущих научных учреждений России, Норвегии, Финляндии, Франции, Исландии, Великобритании, Китая, Индии, Египта, Малайзии, Турции, Японии, США.</w:t>
      </w:r>
    </w:p>
    <w:p w14:paraId="715F57C2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Программа получила высокую оценку экспертного сообщества и была представлена на ключевых международных площадках, таких как Arctic </w:t>
      </w:r>
      <w:proofErr w:type="spellStart"/>
      <w:r>
        <w:rPr>
          <w:rFonts w:ascii="PT Astra Serif" w:hAnsi="PT Astra Serif"/>
        </w:rPr>
        <w:t>Frontiers</w:t>
      </w:r>
      <w:proofErr w:type="spellEnd"/>
      <w:r>
        <w:rPr>
          <w:rFonts w:ascii="PT Astra Serif" w:hAnsi="PT Astra Serif"/>
        </w:rPr>
        <w:t xml:space="preserve">, World Conference </w:t>
      </w:r>
      <w:proofErr w:type="spellStart"/>
      <w:r>
        <w:rPr>
          <w:rFonts w:ascii="PT Astra Serif" w:hAnsi="PT Astra Serif"/>
        </w:rPr>
        <w:t>of</w:t>
      </w:r>
      <w:proofErr w:type="spellEnd"/>
      <w:r>
        <w:rPr>
          <w:rFonts w:ascii="PT Astra Serif" w:hAnsi="PT Astra Serif"/>
        </w:rPr>
        <w:t xml:space="preserve"> Marine </w:t>
      </w:r>
      <w:proofErr w:type="spellStart"/>
      <w:r>
        <w:rPr>
          <w:rFonts w:ascii="PT Astra Serif" w:hAnsi="PT Astra Serif"/>
        </w:rPr>
        <w:t>Biodiversity</w:t>
      </w:r>
      <w:proofErr w:type="spellEnd"/>
      <w:r>
        <w:rPr>
          <w:rFonts w:ascii="PT Astra Serif" w:hAnsi="PT Astra Serif"/>
        </w:rPr>
        <w:t xml:space="preserve"> (Малайзия), International </w:t>
      </w:r>
      <w:proofErr w:type="spellStart"/>
      <w:r>
        <w:rPr>
          <w:rFonts w:ascii="PT Astra Serif" w:hAnsi="PT Astra Serif"/>
        </w:rPr>
        <w:t>Symposium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on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the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Okhotsk</w:t>
      </w:r>
      <w:proofErr w:type="spellEnd"/>
      <w:r>
        <w:rPr>
          <w:rFonts w:ascii="PT Astra Serif" w:hAnsi="PT Astra Serif"/>
        </w:rPr>
        <w:t xml:space="preserve"> Sea &amp; Polar </w:t>
      </w:r>
      <w:proofErr w:type="spellStart"/>
      <w:r>
        <w:rPr>
          <w:rFonts w:ascii="PT Astra Serif" w:hAnsi="PT Astra Serif"/>
        </w:rPr>
        <w:t>Oceans</w:t>
      </w:r>
      <w:proofErr w:type="spellEnd"/>
      <w:r>
        <w:rPr>
          <w:rFonts w:ascii="PT Astra Serif" w:hAnsi="PT Astra Serif"/>
        </w:rPr>
        <w:t xml:space="preserve"> (Япония), COP 28 и COP 29, Петербургский Международный Экономический Форум (ПМЭФ), Международный Арктический Форум, Восточный Экономический Форум.</w:t>
      </w:r>
    </w:p>
    <w:p w14:paraId="12B0131E" w14:textId="77777777" w:rsidR="00307C10" w:rsidRDefault="00307C10" w:rsidP="00307C10">
      <w:pPr>
        <w:jc w:val="both"/>
        <w:rPr>
          <w:rFonts w:ascii="PT Astra Serif" w:hAnsi="PT Astra Serif"/>
        </w:rPr>
      </w:pPr>
    </w:p>
    <w:p w14:paraId="71B6A150" w14:textId="77777777" w:rsidR="00307C10" w:rsidRDefault="00307C10" w:rsidP="00307C10">
      <w:pPr>
        <w:jc w:val="both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highlight w:val="white"/>
        </w:rPr>
        <w:t>Международное сотрудничество</w:t>
      </w:r>
    </w:p>
    <w:p w14:paraId="06577360" w14:textId="77777777" w:rsidR="00307C10" w:rsidRDefault="00307C10" w:rsidP="00307C10">
      <w:pPr>
        <w:jc w:val="both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</w:rPr>
        <w:t>Россия уделяет приоритетное внимание налаживанию взаимовыгодного сотрудничества с государствами, проводящими конструктивную политику в отношении нашего государства и заинтересованным в осуществлении международной деятельности в Арктике</w:t>
      </w:r>
      <w:r>
        <w:rPr>
          <w:rFonts w:ascii="PT Astra Serif" w:hAnsi="PT Astra Serif"/>
          <w:b/>
          <w:highlight w:val="white"/>
        </w:rPr>
        <w:t>.</w:t>
      </w:r>
    </w:p>
    <w:p w14:paraId="63F1E059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Росатом развивает и укрепляет международное сотрудничество с зарубежными партнерами, предлагая широкие возможности для развития многогранного сотрудничества на СМП: от расширения грузопотока до развития инфраструктуры и научного сотрудничества в области экологии и устойчивого арктического судоходства.</w:t>
      </w:r>
    </w:p>
    <w:p w14:paraId="51389232" w14:textId="77777777" w:rsidR="00307C10" w:rsidRDefault="00307C10" w:rsidP="00307C1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Международный бизнес проявляет интерес к транзитному потенциалу СМП: азиатские и ближневосточные компании видят в контейнерном транзите через СМП дополнительный экологически устойчивый и стабильный маршрут.</w:t>
      </w:r>
    </w:p>
    <w:p w14:paraId="55FADED0" w14:textId="77777777" w:rsidR="00307C10" w:rsidRDefault="00307C10" w:rsidP="00307C10">
      <w:pPr>
        <w:jc w:val="both"/>
        <w:rPr>
          <w:rFonts w:ascii="PT Astra Serif" w:hAnsi="PT Astra Serif"/>
        </w:rPr>
      </w:pPr>
    </w:p>
    <w:p w14:paraId="024D562B" w14:textId="77777777" w:rsidR="00307C10" w:rsidRDefault="00307C10" w:rsidP="00307C10">
      <w:pPr>
        <w:jc w:val="both"/>
        <w:rPr>
          <w:rFonts w:ascii="Times New Roman" w:hAnsi="Times New Roman"/>
        </w:rPr>
      </w:pPr>
      <w:r>
        <w:rPr>
          <w:rFonts w:ascii="PT Astra Serif" w:hAnsi="PT Astra Serif"/>
          <w:b/>
        </w:rPr>
        <w:t>Ключевые события 2024 г.</w:t>
      </w:r>
    </w:p>
    <w:p w14:paraId="6BEF6677" w14:textId="36A8B691" w:rsidR="00307C10" w:rsidRPr="0032143A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Times New Roman" w:hAnsi="Times New Roman"/>
        </w:rPr>
      </w:pPr>
      <w:r w:rsidRPr="0032143A">
        <w:rPr>
          <w:rFonts w:ascii="Times New Roman" w:hAnsi="Times New Roman"/>
        </w:rPr>
        <w:t xml:space="preserve">Заложен 6-й универсальный атомный ледокол проекта 22220 «Ленинград» </w:t>
      </w:r>
      <w:r w:rsidRPr="00307C1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32143A">
        <w:rPr>
          <w:rFonts w:ascii="Times New Roman" w:hAnsi="Times New Roman"/>
          <w:color w:val="000000" w:themeColor="text1"/>
        </w:rPr>
        <w:t>январь 2024 г. (</w:t>
      </w:r>
      <w:r w:rsidRPr="0032143A">
        <w:rPr>
          <w:rFonts w:ascii="Times New Roman" w:hAnsi="Times New Roman"/>
        </w:rPr>
        <w:t xml:space="preserve">в марте 2025 г. Машиностроительный дивизион Росатома начал изготовление корпуса реактора РИТМ-200). Состоялся спуск на воду атомного ледокола «Чукотка». </w:t>
      </w:r>
    </w:p>
    <w:p w14:paraId="5A3AE1EF" w14:textId="77777777" w:rsidR="00307C10" w:rsidRPr="0032143A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Times New Roman" w:hAnsi="Times New Roman"/>
        </w:rPr>
      </w:pPr>
      <w:r w:rsidRPr="0032143A">
        <w:rPr>
          <w:rFonts w:ascii="Times New Roman" w:hAnsi="Times New Roman"/>
        </w:rPr>
        <w:t xml:space="preserve">На атомном ледоколе «Якутия» поднят государственный флаг. </w:t>
      </w:r>
    </w:p>
    <w:p w14:paraId="1FFA8496" w14:textId="77777777" w:rsidR="00307C10" w:rsidRPr="0032143A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Times New Roman" w:hAnsi="Times New Roman"/>
        </w:rPr>
      </w:pPr>
      <w:r w:rsidRPr="0032143A">
        <w:rPr>
          <w:rFonts w:ascii="Times New Roman" w:hAnsi="Times New Roman"/>
        </w:rPr>
        <w:lastRenderedPageBreak/>
        <w:t xml:space="preserve">На площадке АО «Балтийский завод» состоялась закладка многофункционального судна атомно-технологического обслуживания «Владимир Воробьев». </w:t>
      </w:r>
    </w:p>
    <w:p w14:paraId="68BD4482" w14:textId="77777777" w:rsidR="00307C10" w:rsidRPr="0032143A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Times New Roman" w:hAnsi="Times New Roman"/>
        </w:rPr>
      </w:pPr>
      <w:r w:rsidRPr="0032143A">
        <w:rPr>
          <w:rFonts w:ascii="Times New Roman" w:hAnsi="Times New Roman"/>
        </w:rPr>
        <w:t xml:space="preserve">На Петербургском международном экономическом форуме (ПМЭФ) предприятие Госкорпорации «Росатом» и китайская судоходная компания подписали соглашение о намерениях по организации круглогодичной контейнерной линии между портами России и Китая с использованием акватории Северного морского пути. </w:t>
      </w:r>
    </w:p>
    <w:p w14:paraId="3FFA1D26" w14:textId="77777777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Госкорпорация «Росатом», Минвостокразвития России и Правительство Чукотского автономного округа подписали соглашение о совместной реализации пилотного проекта по созданию единого морского оператора северного завоза</w:t>
      </w:r>
      <w:r w:rsidRPr="0032143A">
        <w:rPr>
          <w:rFonts w:ascii="PT Astra Serif" w:hAnsi="PT Astra Serif"/>
        </w:rPr>
        <w:t>.</w:t>
      </w:r>
    </w:p>
    <w:p w14:paraId="793D002F" w14:textId="72D57A4C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Запущен мультимодальный логистический маршрут «Экспресс СМП N1», соединяющий порты Шанхай и Нинбо в Китае с Архангельском по Северному морскому пути. Далее груз перевозится по железной дороге в Москву и Санкт-Петербург – июль 2024 г.</w:t>
      </w:r>
    </w:p>
    <w:p w14:paraId="343D12EC" w14:textId="77777777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маршруту Северного морского пути из Шанхая впервые был доставлен груз для Республики Беларусь. </w:t>
      </w:r>
    </w:p>
    <w:p w14:paraId="260BA75A" w14:textId="77777777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СМП успешно осуществлена проводка самого большого в истории Северного морского пути контейнеровоза. Китайское судно ледового класса ICE 1, длиной 294 метра и </w:t>
      </w:r>
      <w:proofErr w:type="spellStart"/>
      <w:r>
        <w:rPr>
          <w:rFonts w:ascii="PT Astra Serif" w:hAnsi="PT Astra Serif"/>
        </w:rPr>
        <w:t>контейнеровместимостью</w:t>
      </w:r>
      <w:proofErr w:type="spellEnd"/>
      <w:r>
        <w:rPr>
          <w:rFonts w:ascii="PT Astra Serif" w:hAnsi="PT Astra Serif"/>
        </w:rPr>
        <w:t xml:space="preserve"> – 4843 TEU вышло из порта Санкт-Петербурга в китайский порт Циндао. </w:t>
      </w:r>
    </w:p>
    <w:p w14:paraId="281FE357" w14:textId="15C66BD1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Состоялось первое заседание Подкомиссии по сотрудничеству по Северному морскому пути Российско-Китайской Комиссии по подготовке регулярных встреч глав правительств. С российской стороны подкомиссию возглавил генеральный директор </w:t>
      </w:r>
      <w:r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оскорпорации «Росатом» Алексей Лихачев, с китайской стороны – министр транспорта КНР Лю Вэй. </w:t>
      </w:r>
    </w:p>
    <w:p w14:paraId="6A614A8F" w14:textId="77777777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Представители «Росатома» приняли участие в первом заседании российско-индийской рабочей группы по сотрудничеству по Северному морскому пути. В Нью-Дели обсудили возможность обучения индийских моряков полярной навигации и создание совместных проектов в сфере арктического судостроения. </w:t>
      </w:r>
    </w:p>
    <w:p w14:paraId="31763481" w14:textId="5C3220B1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площадке Арктического павильона международной организации «Северный форум» в рамках COP'29 была представлена программа экологического мониторинга акватории Северного морского пути, которая реализуется ЦМИ МГУ по инициативе </w:t>
      </w:r>
      <w:r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оскорпорации «Росатом». </w:t>
      </w:r>
    </w:p>
    <w:p w14:paraId="1EC90990" w14:textId="77777777" w:rsidR="00307C10" w:rsidRDefault="00307C10" w:rsidP="00307C10">
      <w:pPr>
        <w:numPr>
          <w:ilvl w:val="0"/>
          <w:numId w:val="10"/>
        </w:numPr>
        <w:suppressAutoHyphens w:val="0"/>
        <w:spacing w:after="160" w:line="26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Состоялся первый международный рейс научно-просветительской экспедиции «Росатома» – «Ледокол знаний» – август 2024 г. (приняли участие эксперты и школьники из России, Узбекистана, Беларуси, </w:t>
      </w:r>
      <w:proofErr w:type="spellStart"/>
      <w:r>
        <w:rPr>
          <w:rFonts w:ascii="PT Astra Serif" w:hAnsi="PT Astra Serif"/>
        </w:rPr>
        <w:t>Бангладеша</w:t>
      </w:r>
      <w:proofErr w:type="spellEnd"/>
      <w:r>
        <w:rPr>
          <w:rFonts w:ascii="PT Astra Serif" w:hAnsi="PT Astra Serif"/>
        </w:rPr>
        <w:t xml:space="preserve">, Камеруна, Туниса, Армении, Казахстана, Кыргызстана, Монголии, Индии, КНР, ЮАР и Венгрии). </w:t>
      </w:r>
    </w:p>
    <w:p w14:paraId="5AFF986A" w14:textId="77777777" w:rsidR="00335986" w:rsidRPr="0058155D" w:rsidRDefault="00335986" w:rsidP="00307C10">
      <w:pPr>
        <w:jc w:val="center"/>
      </w:pPr>
    </w:p>
    <w:sectPr w:rsidR="00335986" w:rsidRPr="0058155D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6288" w14:textId="77777777" w:rsidR="0071304E" w:rsidRDefault="0071304E">
      <w:r>
        <w:separator/>
      </w:r>
    </w:p>
  </w:endnote>
  <w:endnote w:type="continuationSeparator" w:id="0">
    <w:p w14:paraId="6439D64F" w14:textId="77777777" w:rsidR="0071304E" w:rsidRDefault="0071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3157" w14:textId="77777777" w:rsidR="0071304E" w:rsidRDefault="0071304E">
      <w:r>
        <w:separator/>
      </w:r>
    </w:p>
  </w:footnote>
  <w:footnote w:type="continuationSeparator" w:id="0">
    <w:p w14:paraId="71478128" w14:textId="77777777" w:rsidR="0071304E" w:rsidRDefault="0071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DB6"/>
    <w:multiLevelType w:val="multilevel"/>
    <w:tmpl w:val="41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4CB5EBA"/>
    <w:multiLevelType w:val="multilevel"/>
    <w:tmpl w:val="BDD6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3829B7"/>
    <w:multiLevelType w:val="multilevel"/>
    <w:tmpl w:val="FC26E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7F827B06"/>
    <w:multiLevelType w:val="multilevel"/>
    <w:tmpl w:val="E048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30977474">
    <w:abstractNumId w:val="8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4"/>
  </w:num>
  <w:num w:numId="5" w16cid:durableId="299193378">
    <w:abstractNumId w:val="5"/>
  </w:num>
  <w:num w:numId="6" w16cid:durableId="655718392">
    <w:abstractNumId w:val="6"/>
  </w:num>
  <w:num w:numId="7" w16cid:durableId="1071974154">
    <w:abstractNumId w:val="9"/>
  </w:num>
  <w:num w:numId="8" w16cid:durableId="2094934065">
    <w:abstractNumId w:val="0"/>
  </w:num>
  <w:num w:numId="9" w16cid:durableId="1170214914">
    <w:abstractNumId w:val="7"/>
  </w:num>
  <w:num w:numId="10" w16cid:durableId="206471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07C10"/>
    <w:rsid w:val="003212A4"/>
    <w:rsid w:val="00335986"/>
    <w:rsid w:val="003F1DED"/>
    <w:rsid w:val="004C4BD7"/>
    <w:rsid w:val="004F06FA"/>
    <w:rsid w:val="00514FF5"/>
    <w:rsid w:val="0058155D"/>
    <w:rsid w:val="0059538F"/>
    <w:rsid w:val="00645167"/>
    <w:rsid w:val="006E751A"/>
    <w:rsid w:val="0071304E"/>
    <w:rsid w:val="00796D7E"/>
    <w:rsid w:val="008668D4"/>
    <w:rsid w:val="00901B3A"/>
    <w:rsid w:val="009A0D81"/>
    <w:rsid w:val="00A165C8"/>
    <w:rsid w:val="00B405A5"/>
    <w:rsid w:val="00BE2783"/>
    <w:rsid w:val="00C0656F"/>
    <w:rsid w:val="00CB6D07"/>
    <w:rsid w:val="00D66D8C"/>
    <w:rsid w:val="00DD2837"/>
    <w:rsid w:val="00E36089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customStyle="1" w:styleId="af2">
    <w:name w:val="Абзац списка Знак"/>
    <w:basedOn w:val="a0"/>
    <w:link w:val="af1"/>
    <w:rsid w:val="00307C10"/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2025-03-21T13:36:00Z</dcterms:created>
  <dcterms:modified xsi:type="dcterms:W3CDTF">2025-03-21T13:36:00Z</dcterms:modified>
  <dc:language>ru-RU</dc:language>
</cp:coreProperties>
</file>