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330806E9" w:rsidR="004438BB" w:rsidRDefault="00EE65F7" w:rsidP="00DA3D43">
            <w:pPr>
              <w:ind w:right="560"/>
              <w:jc w:val="right"/>
              <w:rPr>
                <w:sz w:val="28"/>
                <w:szCs w:val="28"/>
              </w:rPr>
            </w:pPr>
            <w:r>
              <w:rPr>
                <w:rFonts w:asciiTheme="minorHAnsi" w:hAnsiTheme="minorHAnsi" w:cstheme="minorHAnsi"/>
                <w:sz w:val="28"/>
                <w:szCs w:val="28"/>
              </w:rPr>
              <w:t>2</w:t>
            </w:r>
            <w:r w:rsidR="004E0CB4">
              <w:rPr>
                <w:rFonts w:asciiTheme="minorHAnsi" w:hAnsiTheme="minorHAnsi" w:cstheme="minorHAnsi"/>
                <w:sz w:val="28"/>
                <w:szCs w:val="28"/>
              </w:rPr>
              <w:t>8</w:t>
            </w:r>
            <w:r w:rsidR="00001744">
              <w:rPr>
                <w:rFonts w:asciiTheme="minorHAnsi" w:hAnsiTheme="minorHAnsi" w:cstheme="minorHAnsi"/>
                <w:sz w:val="28"/>
                <w:szCs w:val="28"/>
                <w:lang w:val="en-US"/>
              </w:rPr>
              <w:t>.</w:t>
            </w:r>
            <w:r w:rsidR="005C189F">
              <w:rPr>
                <w:rFonts w:asciiTheme="minorHAnsi" w:hAnsiTheme="minorHAnsi" w:cstheme="minorHAnsi"/>
                <w:sz w:val="28"/>
                <w:szCs w:val="28"/>
              </w:rPr>
              <w:t>0</w:t>
            </w:r>
            <w:r w:rsidR="00972E81">
              <w:rPr>
                <w:rFonts w:asciiTheme="minorHAnsi" w:hAnsiTheme="minorHAnsi" w:cstheme="minorHAnsi"/>
                <w:sz w:val="28"/>
                <w:szCs w:val="28"/>
              </w:rPr>
              <w:t>3</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147C9383" w14:textId="77777777" w:rsidR="004E0CB4" w:rsidRPr="004E0CB4" w:rsidRDefault="004E0CB4" w:rsidP="004E0CB4">
      <w:pPr>
        <w:jc w:val="center"/>
        <w:rPr>
          <w:b/>
          <w:bCs/>
          <w:sz w:val="28"/>
          <w:szCs w:val="28"/>
          <w:lang w:val="en-US"/>
        </w:rPr>
      </w:pPr>
      <w:r w:rsidRPr="004E0CB4">
        <w:rPr>
          <w:b/>
          <w:bCs/>
          <w:sz w:val="28"/>
          <w:szCs w:val="28"/>
          <w:lang w:val="en-US"/>
        </w:rPr>
        <w:t>Common-station desalination plant started operating at Akkuyu NPP site</w:t>
      </w:r>
    </w:p>
    <w:p w14:paraId="0A33C61C" w14:textId="23774E2A" w:rsidR="004E0CB4" w:rsidRPr="004E0CB4" w:rsidRDefault="004E0CB4" w:rsidP="004E0CB4">
      <w:pPr>
        <w:jc w:val="center"/>
        <w:rPr>
          <w:i/>
          <w:iCs/>
          <w:lang w:val="en-GB"/>
        </w:rPr>
      </w:pPr>
      <w:r w:rsidRPr="004E0CB4">
        <w:rPr>
          <w:i/>
          <w:iCs/>
          <w:lang w:val="en-GB"/>
        </w:rPr>
        <w:t>The modern complex will fully meet the fresh water needs of the nuclear power plant</w:t>
      </w:r>
    </w:p>
    <w:p w14:paraId="7F43D884" w14:textId="77777777" w:rsidR="004E0CB4" w:rsidRPr="004E0CB4" w:rsidRDefault="004E0CB4" w:rsidP="004E0CB4">
      <w:pPr>
        <w:rPr>
          <w:lang w:val="en-GB"/>
        </w:rPr>
      </w:pPr>
    </w:p>
    <w:p w14:paraId="68D63091" w14:textId="77777777" w:rsidR="004E0CB4" w:rsidRPr="004E0CB4" w:rsidRDefault="004E0CB4" w:rsidP="004E0CB4">
      <w:pPr>
        <w:rPr>
          <w:lang w:val="en-US"/>
        </w:rPr>
      </w:pPr>
      <w:r w:rsidRPr="004E0CB4">
        <w:rPr>
          <w:b/>
          <w:bCs/>
          <w:lang w:val="en-US"/>
        </w:rPr>
        <w:t xml:space="preserve">28 March 2025, </w:t>
      </w:r>
      <w:proofErr w:type="spellStart"/>
      <w:r w:rsidRPr="004E0CB4">
        <w:rPr>
          <w:b/>
          <w:bCs/>
          <w:lang w:val="en-US"/>
        </w:rPr>
        <w:t>Büyükeceli</w:t>
      </w:r>
      <w:proofErr w:type="spellEnd"/>
      <w:r w:rsidRPr="004E0CB4">
        <w:rPr>
          <w:b/>
          <w:bCs/>
          <w:lang w:val="en-US"/>
        </w:rPr>
        <w:t>, Mersin Province, Türkiye. – Seawater desalination plant started operating at the Akkuyu NPP site (being built by Rosatom State Corporation in Türkiye).</w:t>
      </w:r>
      <w:r w:rsidRPr="004E0CB4">
        <w:rPr>
          <w:lang w:val="en-US"/>
        </w:rPr>
        <w:t xml:space="preserve"> </w:t>
      </w:r>
      <w:r w:rsidRPr="004E0CB4">
        <w:rPr>
          <w:lang w:val="en-GB"/>
        </w:rPr>
        <w:t xml:space="preserve">The plant consisting of two modules with a capacity of 1,000 cubic meters per day will provide Akkuyu NPP with desalinated water for general needs and fire safety systems. </w:t>
      </w:r>
      <w:r w:rsidRPr="004E0CB4">
        <w:rPr>
          <w:lang w:val="en-US"/>
        </w:rPr>
        <w:t xml:space="preserve">Seawater will be converted by evaporation and condensation into a high–purity distillate in special evaporator units of the desalination complex, from which ultrapure chemically desalinated water will be produced. </w:t>
      </w:r>
      <w:r w:rsidRPr="004E0CB4">
        <w:rPr>
          <w:lang w:val="en-GB"/>
        </w:rPr>
        <w:t xml:space="preserve">It will also possible to obtain drinking-quality water at the desalination plant in the future. </w:t>
      </w:r>
      <w:r w:rsidRPr="004E0CB4">
        <w:rPr>
          <w:lang w:val="en-US"/>
        </w:rPr>
        <w:t>For this purpose, the plant is equipped with a special mineralization unit, where the distillate will be saturated with mineral salts in full compliance with water treatment standards.  </w:t>
      </w:r>
    </w:p>
    <w:p w14:paraId="7C122B2D" w14:textId="77777777" w:rsidR="004E0CB4" w:rsidRPr="004E0CB4" w:rsidRDefault="004E0CB4" w:rsidP="004E0CB4">
      <w:pPr>
        <w:rPr>
          <w:lang w:val="en-US"/>
        </w:rPr>
      </w:pPr>
    </w:p>
    <w:p w14:paraId="600F4AE4" w14:textId="11743DC3" w:rsidR="004E0CB4" w:rsidRPr="004E0CB4" w:rsidRDefault="004E0CB4" w:rsidP="004E0CB4">
      <w:pPr>
        <w:rPr>
          <w:lang w:val="en-GB"/>
        </w:rPr>
      </w:pPr>
      <w:r w:rsidRPr="004E0CB4">
        <w:rPr>
          <w:lang w:val="en-GB"/>
        </w:rPr>
        <w:t>“We are gradually putting into operation the first start-up complex infrastructure facilities, which will operate throughout the entire life of the NPP. The launch of the common-station desalination plant is an important event for ensuring uninterrupted water supply, and therefore it plays an important role for the reliable operation of the NPP in general. This is also one of the advantages of nuclear energy: after the launch, the NPP will provide itself with water from the generated electricity. The desalination cycle is completely eco-friendly. The water returned to the sea after use will comply with Turkish and international standards both in terms of temperature and chemical composition</w:t>
      </w:r>
      <w:proofErr w:type="gramStart"/>
      <w:r w:rsidRPr="004E0CB4">
        <w:rPr>
          <w:lang w:val="en-GB"/>
        </w:rPr>
        <w:t>,</w:t>
      </w:r>
      <w:r w:rsidRPr="004E0CB4">
        <w:rPr>
          <w:rFonts w:ascii="Roboto" w:hAnsi="Roboto"/>
          <w:color w:val="000000"/>
          <w:sz w:val="18"/>
          <w:szCs w:val="18"/>
          <w:shd w:val="clear" w:color="auto" w:fill="EEEDED"/>
        </w:rPr>
        <w:t xml:space="preserve"> </w:t>
      </w:r>
      <w:r w:rsidRPr="004E0CB4">
        <w:t>”</w:t>
      </w:r>
      <w:proofErr w:type="gramEnd"/>
      <w:r w:rsidRPr="004E0CB4">
        <w:rPr>
          <w:lang w:val="en-GB"/>
        </w:rPr>
        <w:t xml:space="preserve"> said Akkuyu Nuclear JSC Chief Executive Officer </w:t>
      </w:r>
      <w:r w:rsidRPr="004E0CB4">
        <w:rPr>
          <w:b/>
          <w:bCs/>
          <w:lang w:val="en-GB"/>
        </w:rPr>
        <w:t xml:space="preserve">Sergei </w:t>
      </w:r>
      <w:proofErr w:type="spellStart"/>
      <w:r w:rsidRPr="004E0CB4">
        <w:rPr>
          <w:b/>
          <w:bCs/>
          <w:lang w:val="en-GB"/>
        </w:rPr>
        <w:t>Butckikh</w:t>
      </w:r>
      <w:proofErr w:type="spellEnd"/>
      <w:r w:rsidRPr="004E0CB4">
        <w:rPr>
          <w:lang w:val="en-GB"/>
        </w:rPr>
        <w:t>.</w:t>
      </w:r>
    </w:p>
    <w:p w14:paraId="14880C87" w14:textId="77777777" w:rsidR="00EE65F7" w:rsidRPr="004E0CB4" w:rsidRDefault="00EE65F7" w:rsidP="004E0CB4"/>
    <w:sectPr w:rsidR="00EE65F7" w:rsidRPr="004E0CB4">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07D51" w14:textId="77777777" w:rsidR="00DD0086" w:rsidRDefault="00DD0086">
      <w:r>
        <w:separator/>
      </w:r>
    </w:p>
  </w:endnote>
  <w:endnote w:type="continuationSeparator" w:id="0">
    <w:p w14:paraId="2FCC6FAC" w14:textId="77777777" w:rsidR="00DD0086" w:rsidRDefault="00DD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10CE0" w14:textId="77777777" w:rsidR="00DD0086" w:rsidRDefault="00DD0086">
      <w:r>
        <w:separator/>
      </w:r>
    </w:p>
  </w:footnote>
  <w:footnote w:type="continuationSeparator" w:id="0">
    <w:p w14:paraId="5931BE3A" w14:textId="77777777" w:rsidR="00DD0086" w:rsidRDefault="00DD0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53335"/>
    <w:rsid w:val="000843A9"/>
    <w:rsid w:val="00092E00"/>
    <w:rsid w:val="000A1FC7"/>
    <w:rsid w:val="000D4205"/>
    <w:rsid w:val="000D6601"/>
    <w:rsid w:val="000F10BF"/>
    <w:rsid w:val="0011657A"/>
    <w:rsid w:val="001228B0"/>
    <w:rsid w:val="00130EC3"/>
    <w:rsid w:val="00154FA2"/>
    <w:rsid w:val="00200487"/>
    <w:rsid w:val="002049CE"/>
    <w:rsid w:val="00293C13"/>
    <w:rsid w:val="002D0CA7"/>
    <w:rsid w:val="0030154B"/>
    <w:rsid w:val="00310563"/>
    <w:rsid w:val="003359D4"/>
    <w:rsid w:val="00341C1B"/>
    <w:rsid w:val="00363422"/>
    <w:rsid w:val="003E185A"/>
    <w:rsid w:val="003F2378"/>
    <w:rsid w:val="00405AB7"/>
    <w:rsid w:val="004438BB"/>
    <w:rsid w:val="00445AFC"/>
    <w:rsid w:val="004A5F46"/>
    <w:rsid w:val="004B33EB"/>
    <w:rsid w:val="004E0CB4"/>
    <w:rsid w:val="00583B94"/>
    <w:rsid w:val="005B41BD"/>
    <w:rsid w:val="005C189F"/>
    <w:rsid w:val="00670D53"/>
    <w:rsid w:val="0068107E"/>
    <w:rsid w:val="006C14BF"/>
    <w:rsid w:val="006E7FBA"/>
    <w:rsid w:val="0071031B"/>
    <w:rsid w:val="00751FBE"/>
    <w:rsid w:val="00753A27"/>
    <w:rsid w:val="00764EEF"/>
    <w:rsid w:val="00796D7E"/>
    <w:rsid w:val="007B0313"/>
    <w:rsid w:val="007D2327"/>
    <w:rsid w:val="007E1627"/>
    <w:rsid w:val="0081508C"/>
    <w:rsid w:val="0083616B"/>
    <w:rsid w:val="008A14BB"/>
    <w:rsid w:val="008D016F"/>
    <w:rsid w:val="008E0480"/>
    <w:rsid w:val="008E64A1"/>
    <w:rsid w:val="008F5435"/>
    <w:rsid w:val="00903EB0"/>
    <w:rsid w:val="00946628"/>
    <w:rsid w:val="00972E81"/>
    <w:rsid w:val="00980377"/>
    <w:rsid w:val="009B24BC"/>
    <w:rsid w:val="009E601A"/>
    <w:rsid w:val="00A000EE"/>
    <w:rsid w:val="00A4519F"/>
    <w:rsid w:val="00A93F33"/>
    <w:rsid w:val="00AA5520"/>
    <w:rsid w:val="00B6107E"/>
    <w:rsid w:val="00B62DCA"/>
    <w:rsid w:val="00B80BF9"/>
    <w:rsid w:val="00B95000"/>
    <w:rsid w:val="00C22668"/>
    <w:rsid w:val="00C30A48"/>
    <w:rsid w:val="00C543AD"/>
    <w:rsid w:val="00C57338"/>
    <w:rsid w:val="00C62C3A"/>
    <w:rsid w:val="00CA64AB"/>
    <w:rsid w:val="00CF7F43"/>
    <w:rsid w:val="00D23AF0"/>
    <w:rsid w:val="00DA3D43"/>
    <w:rsid w:val="00DD0086"/>
    <w:rsid w:val="00DF6BDA"/>
    <w:rsid w:val="00E12594"/>
    <w:rsid w:val="00E131F9"/>
    <w:rsid w:val="00E978BC"/>
    <w:rsid w:val="00EA447C"/>
    <w:rsid w:val="00EB3DC1"/>
    <w:rsid w:val="00EC02EF"/>
    <w:rsid w:val="00EE65F7"/>
    <w:rsid w:val="00F17CAD"/>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8823">
      <w:bodyDiv w:val="1"/>
      <w:marLeft w:val="0"/>
      <w:marRight w:val="0"/>
      <w:marTop w:val="0"/>
      <w:marBottom w:val="0"/>
      <w:divBdr>
        <w:top w:val="none" w:sz="0" w:space="0" w:color="auto"/>
        <w:left w:val="none" w:sz="0" w:space="0" w:color="auto"/>
        <w:bottom w:val="none" w:sz="0" w:space="0" w:color="auto"/>
        <w:right w:val="none" w:sz="0" w:space="0" w:color="auto"/>
      </w:divBdr>
    </w:div>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70706678">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407941">
      <w:bodyDiv w:val="1"/>
      <w:marLeft w:val="0"/>
      <w:marRight w:val="0"/>
      <w:marTop w:val="0"/>
      <w:marBottom w:val="0"/>
      <w:divBdr>
        <w:top w:val="none" w:sz="0" w:space="0" w:color="auto"/>
        <w:left w:val="none" w:sz="0" w:space="0" w:color="auto"/>
        <w:bottom w:val="none" w:sz="0" w:space="0" w:color="auto"/>
        <w:right w:val="none" w:sz="0" w:space="0" w:color="auto"/>
      </w:divBdr>
    </w:div>
    <w:div w:id="696659460">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794953281">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59985750">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79810955">
      <w:bodyDiv w:val="1"/>
      <w:marLeft w:val="0"/>
      <w:marRight w:val="0"/>
      <w:marTop w:val="0"/>
      <w:marBottom w:val="0"/>
      <w:divBdr>
        <w:top w:val="none" w:sz="0" w:space="0" w:color="auto"/>
        <w:left w:val="none" w:sz="0" w:space="0" w:color="auto"/>
        <w:bottom w:val="none" w:sz="0" w:space="0" w:color="auto"/>
        <w:right w:val="none" w:sz="0" w:space="0" w:color="auto"/>
      </w:divBdr>
    </w:div>
    <w:div w:id="1210456644">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290435933">
      <w:bodyDiv w:val="1"/>
      <w:marLeft w:val="0"/>
      <w:marRight w:val="0"/>
      <w:marTop w:val="0"/>
      <w:marBottom w:val="0"/>
      <w:divBdr>
        <w:top w:val="none" w:sz="0" w:space="0" w:color="auto"/>
        <w:left w:val="none" w:sz="0" w:space="0" w:color="auto"/>
        <w:bottom w:val="none" w:sz="0" w:space="0" w:color="auto"/>
        <w:right w:val="none" w:sz="0" w:space="0" w:color="auto"/>
      </w:divBdr>
    </w:div>
    <w:div w:id="1291014604">
      <w:bodyDiv w:val="1"/>
      <w:marLeft w:val="0"/>
      <w:marRight w:val="0"/>
      <w:marTop w:val="0"/>
      <w:marBottom w:val="0"/>
      <w:divBdr>
        <w:top w:val="none" w:sz="0" w:space="0" w:color="auto"/>
        <w:left w:val="none" w:sz="0" w:space="0" w:color="auto"/>
        <w:bottom w:val="none" w:sz="0" w:space="0" w:color="auto"/>
        <w:right w:val="none" w:sz="0" w:space="0" w:color="auto"/>
      </w:divBdr>
    </w:div>
    <w:div w:id="1309552249">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80090188">
      <w:bodyDiv w:val="1"/>
      <w:marLeft w:val="0"/>
      <w:marRight w:val="0"/>
      <w:marTop w:val="0"/>
      <w:marBottom w:val="0"/>
      <w:divBdr>
        <w:top w:val="none" w:sz="0" w:space="0" w:color="auto"/>
        <w:left w:val="none" w:sz="0" w:space="0" w:color="auto"/>
        <w:bottom w:val="none" w:sz="0" w:space="0" w:color="auto"/>
        <w:right w:val="none" w:sz="0" w:space="0" w:color="auto"/>
      </w:divBdr>
    </w:div>
    <w:div w:id="1585799038">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43930459">
      <w:bodyDiv w:val="1"/>
      <w:marLeft w:val="0"/>
      <w:marRight w:val="0"/>
      <w:marTop w:val="0"/>
      <w:marBottom w:val="0"/>
      <w:divBdr>
        <w:top w:val="none" w:sz="0" w:space="0" w:color="auto"/>
        <w:left w:val="none" w:sz="0" w:space="0" w:color="auto"/>
        <w:bottom w:val="none" w:sz="0" w:space="0" w:color="auto"/>
        <w:right w:val="none" w:sz="0" w:space="0" w:color="auto"/>
      </w:divBdr>
    </w:div>
    <w:div w:id="1846705990">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 w:id="2105571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2025-03-28T13:47:00Z</dcterms:created>
  <dcterms:modified xsi:type="dcterms:W3CDTF">2025-03-28T13:47:00Z</dcterms:modified>
</cp:coreProperties>
</file>