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3C039D72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E5DF4D8" w:rsidR="00A514EF" w:rsidRPr="00A91A68" w:rsidRDefault="008D521F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8C006D" w:rsidRPr="00A91A68">
              <w:rPr>
                <w:sz w:val="28"/>
                <w:szCs w:val="28"/>
              </w:rPr>
              <w:t>.0</w:t>
            </w:r>
            <w:r w:rsidR="00FA63D4">
              <w:rPr>
                <w:sz w:val="28"/>
                <w:szCs w:val="28"/>
              </w:rPr>
              <w:t>3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33D22A9B" w14:textId="77777777" w:rsidR="003A2C29" w:rsidRPr="003A2C29" w:rsidRDefault="003A2C29" w:rsidP="003A2C29">
      <w:pPr>
        <w:jc w:val="center"/>
        <w:rPr>
          <w:b/>
          <w:bCs/>
          <w:sz w:val="28"/>
          <w:szCs w:val="28"/>
        </w:rPr>
      </w:pPr>
      <w:r w:rsidRPr="003A2C29">
        <w:rPr>
          <w:b/>
          <w:bCs/>
          <w:sz w:val="28"/>
          <w:szCs w:val="28"/>
        </w:rPr>
        <w:t>«Росатом» выступил партнером проведения всероссийского форума «Экосистема»</w:t>
      </w:r>
    </w:p>
    <w:p w14:paraId="20B9510E" w14:textId="77777777" w:rsidR="003A2C29" w:rsidRPr="003A2C29" w:rsidRDefault="003A2C29" w:rsidP="003A2C29">
      <w:pPr>
        <w:jc w:val="center"/>
        <w:rPr>
          <w:i/>
          <w:iCs/>
        </w:rPr>
      </w:pPr>
      <w:r w:rsidRPr="003A2C29">
        <w:rPr>
          <w:i/>
          <w:iCs/>
        </w:rPr>
        <w:t>Госкорпорация в партнерстве с всероссийским движением «Экосистема» реализует проекты федерального и международного уровня</w:t>
      </w:r>
    </w:p>
    <w:p w14:paraId="00674A46" w14:textId="77777777" w:rsidR="003A2C29" w:rsidRPr="003A2C29" w:rsidRDefault="003A2C29" w:rsidP="003A2C29"/>
    <w:p w14:paraId="15991E26" w14:textId="77777777" w:rsidR="003A2C29" w:rsidRPr="003A2C29" w:rsidRDefault="003A2C29" w:rsidP="003A2C29">
      <w:pPr>
        <w:rPr>
          <w:b/>
          <w:bCs/>
        </w:rPr>
      </w:pPr>
      <w:r w:rsidRPr="003A2C29">
        <w:rPr>
          <w:b/>
          <w:bCs/>
        </w:rPr>
        <w:t>Госкорпорация «Росатом» поддержала проведение ежегодного всероссийского форума «Экосистема», который прошел 28 марта в Москве. Организатором мероприятия выступило всероссийское экологическое общественное движение «Экосистема» при поддержке Федерального агентства по делам молодёжи (Росмолодёжь).</w:t>
      </w:r>
    </w:p>
    <w:p w14:paraId="2E264C8F" w14:textId="77777777" w:rsidR="003A2C29" w:rsidRPr="003A2C29" w:rsidRDefault="003A2C29" w:rsidP="003A2C29"/>
    <w:p w14:paraId="0E53C700" w14:textId="2216206B" w:rsidR="003A2C29" w:rsidRPr="003A2C29" w:rsidRDefault="003A2C29" w:rsidP="003A2C29">
      <w:r w:rsidRPr="003A2C29">
        <w:t>Форум объединил более 500 экоактивистов из</w:t>
      </w:r>
      <w:r w:rsidR="00BE7D4A">
        <w:t xml:space="preserve"> </w:t>
      </w:r>
      <w:r w:rsidRPr="003A2C29">
        <w:t>России и зарубежных стран. Участие в нем приняли эколидеры, представители некоммерческих организаций (НКО) и бизнеса, студенты и волонтеры-экологи. Основными темами форума этого года стали тренды рынка экологических профессий, формирование системы экологически ориентированных НКО, лучшие практики сохранения природы, вовлечение местных сообществ в экоповестку, использование возможностей искусственного интеллекта для охраны окружающей среды, планы по переходу к устойчивым методам производства и</w:t>
      </w:r>
      <w:r w:rsidR="00BE7D4A">
        <w:t xml:space="preserve"> </w:t>
      </w:r>
      <w:r w:rsidRPr="003A2C29">
        <w:t>потребления.</w:t>
      </w:r>
    </w:p>
    <w:p w14:paraId="3F0607C4" w14:textId="77777777" w:rsidR="003A2C29" w:rsidRPr="003A2C29" w:rsidRDefault="003A2C29" w:rsidP="003A2C29"/>
    <w:p w14:paraId="6564CFF4" w14:textId="77777777" w:rsidR="003A2C29" w:rsidRPr="003A2C29" w:rsidRDefault="003A2C29" w:rsidP="003A2C29">
      <w:r w:rsidRPr="003A2C29">
        <w:t xml:space="preserve">Генеральный директор АНО «Энергия развития» госкорпорации «Росатом» </w:t>
      </w:r>
      <w:r w:rsidRPr="003A2C29">
        <w:rPr>
          <w:b/>
          <w:bCs/>
        </w:rPr>
        <w:t>Ольга Шкабардня</w:t>
      </w:r>
      <w:r w:rsidRPr="003A2C29">
        <w:t xml:space="preserve"> приняла участие в нескольких дискуссиях. На сессии «Компания со смыслом: архитектура освоения зеленых трендов» эксперты обсудили, как выработать единое видение бизнеса, в котором экономическая эффективность успешно сочеталась бы с экологической ответственностью. Участники сессии «Эколог XXI века: влияем на будущее здесь и сейчас» рассказали о возможностях, которыми могут воспользоваться молодые экологи в нашей стране прямо сейчас.</w:t>
      </w:r>
    </w:p>
    <w:p w14:paraId="678AB71A" w14:textId="77777777" w:rsidR="003A2C29" w:rsidRPr="003A2C29" w:rsidRDefault="003A2C29" w:rsidP="003A2C29"/>
    <w:p w14:paraId="7A965973" w14:textId="77777777" w:rsidR="00BE7D4A" w:rsidRDefault="003A2C29" w:rsidP="003A2C29">
      <w:r w:rsidRPr="003A2C29">
        <w:t xml:space="preserve">В частности, в ходе форума прошли обсуждения совместного проекта «Росатома» и «Экосистемы» </w:t>
      </w:r>
      <w:r w:rsidR="00BE7D4A" w:rsidRPr="00BE7D4A">
        <w:t>–</w:t>
      </w:r>
      <w:r w:rsidRPr="003A2C29">
        <w:t xml:space="preserve"> международного клуба эколидеров. В рамках клуба участники изучают примеры успешного расширения экологических проектов и учатся разрабатывать стратегию их глобального развития. </w:t>
      </w:r>
    </w:p>
    <w:p w14:paraId="17AE0A93" w14:textId="77777777" w:rsidR="00BE7D4A" w:rsidRDefault="00BE7D4A" w:rsidP="003A2C29"/>
    <w:p w14:paraId="4F9F5D20" w14:textId="0F60FE64" w:rsidR="003A2C29" w:rsidRPr="003A2C29" w:rsidRDefault="003A2C29" w:rsidP="003A2C29">
      <w:r w:rsidRPr="003A2C29">
        <w:t xml:space="preserve">«Эколог – это не только профессия, это образ мысли. Такие люди предлагают свои идеи для улучшения качества процессов в компании. Для </w:t>
      </w:r>
      <w:r w:rsidR="00BE7D4A" w:rsidRPr="00BE7D4A">
        <w:t>“</w:t>
      </w:r>
      <w:r w:rsidRPr="003A2C29">
        <w:t>Росатома</w:t>
      </w:r>
      <w:r w:rsidR="00BE7D4A" w:rsidRPr="00BE7D4A">
        <w:t>”</w:t>
      </w:r>
      <w:r w:rsidRPr="003A2C29">
        <w:t xml:space="preserve"> очень важны люди с большим набором компетенций, которые обеспечивали бы соблюдение принципов сокращения воздействия на окружающую среду во все производственные и операционные процессы. Мы стараемся готовить таких экспертов с раннего детства, в том числе внедряя практикоориентированные подходы в образовательные программы. Благодаря этому талантливая молодежь через несколько лет будет начинать свой профессиональный путь с пониманием, какие есть форматы интеграции экологичных решений в свою работу», </w:t>
      </w:r>
      <w:r w:rsidR="00BE7D4A" w:rsidRPr="003A2C29">
        <w:t>–</w:t>
      </w:r>
      <w:r w:rsidRPr="003A2C29">
        <w:t xml:space="preserve"> рассказала </w:t>
      </w:r>
      <w:r w:rsidRPr="003A2C29">
        <w:rPr>
          <w:b/>
          <w:bCs/>
        </w:rPr>
        <w:t>Ольга Шкабардня</w:t>
      </w:r>
      <w:r w:rsidRPr="003A2C29">
        <w:t>.</w:t>
      </w:r>
      <w:r w:rsidR="00BE7D4A">
        <w:t xml:space="preserve">  </w:t>
      </w:r>
    </w:p>
    <w:p w14:paraId="2FC4780E" w14:textId="77777777" w:rsidR="003A2C29" w:rsidRPr="003A2C29" w:rsidRDefault="003A2C29" w:rsidP="003A2C29"/>
    <w:p w14:paraId="1F3E8C5A" w14:textId="1EF38085" w:rsidR="003A2C29" w:rsidRPr="003A2C29" w:rsidRDefault="00BE7D4A" w:rsidP="003A2C29">
      <w:pPr>
        <w:rPr>
          <w:b/>
          <w:bCs/>
        </w:rPr>
      </w:pPr>
      <w:r w:rsidRPr="00BE7D4A">
        <w:rPr>
          <w:b/>
          <w:bCs/>
        </w:rPr>
        <w:t>С</w:t>
      </w:r>
      <w:r w:rsidR="003A2C29" w:rsidRPr="003A2C29">
        <w:rPr>
          <w:b/>
          <w:bCs/>
        </w:rPr>
        <w:t>правк</w:t>
      </w:r>
      <w:r w:rsidRPr="00BE7D4A">
        <w:rPr>
          <w:b/>
          <w:bCs/>
        </w:rPr>
        <w:t>а</w:t>
      </w:r>
      <w:r w:rsidR="003A2C29" w:rsidRPr="003A2C29">
        <w:rPr>
          <w:b/>
          <w:bCs/>
        </w:rPr>
        <w:t>:</w:t>
      </w:r>
    </w:p>
    <w:p w14:paraId="3D9B1550" w14:textId="77777777" w:rsidR="003A2C29" w:rsidRPr="003A2C29" w:rsidRDefault="003A2C29" w:rsidP="003A2C29"/>
    <w:p w14:paraId="018D75E2" w14:textId="632D7CCD" w:rsidR="003A2C29" w:rsidRPr="003A2C29" w:rsidRDefault="003A2C29" w:rsidP="003A2C29">
      <w:r w:rsidRPr="003A2C29">
        <w:rPr>
          <w:b/>
          <w:bCs/>
        </w:rPr>
        <w:t>Всероссийское экологическое общественное движение «Экосистема»</w:t>
      </w:r>
      <w:r w:rsidRPr="003A2C29">
        <w:t xml:space="preserve"> создано по указу Президента РФ в мае 2023 года. Оно ведет деятельность по семи ключевым направлениям: экологическое просвещение, социальная экология, экологическое волонтерство, лес и климат, экономика замкнутого цикла, наука и бизнес, международная кооперация </w:t>
      </w:r>
      <w:r w:rsidR="00BE7D4A" w:rsidRPr="003A2C29">
        <w:t>–</w:t>
      </w:r>
      <w:r w:rsidRPr="003A2C29">
        <w:t xml:space="preserve"> в 75 регионах страны и уже объединяет более 11 тысяч волонтеров.</w:t>
      </w:r>
    </w:p>
    <w:p w14:paraId="2AF00E15" w14:textId="6B1A1ADE" w:rsidR="003A2C29" w:rsidRPr="003A2C29" w:rsidRDefault="003A2C29" w:rsidP="003A2C29">
      <w:r w:rsidRPr="003A2C29">
        <w:t xml:space="preserve">«Росатом»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</w:t>
      </w:r>
      <w:r w:rsidR="00BE7D4A">
        <w:t>г</w:t>
      </w:r>
      <w:r w:rsidRPr="003A2C29">
        <w:t>оскорпорации.</w:t>
      </w:r>
    </w:p>
    <w:p w14:paraId="56591132" w14:textId="77777777" w:rsidR="003A2C29" w:rsidRPr="003A2C29" w:rsidRDefault="003A2C29" w:rsidP="003A2C29"/>
    <w:p w14:paraId="31F5A124" w14:textId="75566B58" w:rsidR="003A2C29" w:rsidRPr="003A2C29" w:rsidRDefault="003A2C29" w:rsidP="003A2C29">
      <w:r w:rsidRPr="003A2C29">
        <w:t xml:space="preserve">В прошлом году «Росатом» в сотрудничестве с «Экосистемой» подготовил просветительскую программу «Мастерская экознаний». Она призвана показать, что в рамках разных специальностей и видов экономической деятельности есть возможности для повышения экологичности многих процессов. На протяжении нескольких месяцев известные ученые, экологи, общественные деятели, блогеры, климатологи делились передовыми российскими и мировыми практиками в области экологии в формате онлайн-лекций. Свои опытом поделились, в том числе, директор проектного офиса по внутренним коммуникациям и корпоративной социальной ответственности </w:t>
      </w:r>
      <w:r w:rsidR="00BE7D4A">
        <w:t>г</w:t>
      </w:r>
      <w:r w:rsidRPr="003A2C29">
        <w:t xml:space="preserve">оскорпорации «Росатом» </w:t>
      </w:r>
      <w:r w:rsidRPr="003A2C29">
        <w:rPr>
          <w:b/>
          <w:bCs/>
        </w:rPr>
        <w:t>Анна Жигульская</w:t>
      </w:r>
      <w:r w:rsidRPr="003A2C29">
        <w:t xml:space="preserve"> и генеральный директор АНО «Энергия развития» госкорпорации «Росатом» </w:t>
      </w:r>
      <w:r w:rsidRPr="003A2C29">
        <w:rPr>
          <w:b/>
          <w:bCs/>
        </w:rPr>
        <w:t>Ольга Шкабардня</w:t>
      </w:r>
      <w:r w:rsidRPr="003A2C29">
        <w:t xml:space="preserve">. Лекции «Мастерской экознаний» доступны к просмотру по </w:t>
      </w:r>
      <w:hyperlink r:id="rId9" w:history="1">
        <w:r w:rsidRPr="003A2C29">
          <w:rPr>
            <w:rStyle w:val="a4"/>
          </w:rPr>
          <w:t>ссылке</w:t>
        </w:r>
      </w:hyperlink>
      <w:r w:rsidR="00BE7D4A">
        <w:t>.</w:t>
      </w:r>
    </w:p>
    <w:p w14:paraId="3733A883" w14:textId="77777777" w:rsidR="003A2C29" w:rsidRPr="003A2C29" w:rsidRDefault="003A2C29" w:rsidP="003A2C29"/>
    <w:p w14:paraId="53D4798A" w14:textId="77777777" w:rsidR="003A2C29" w:rsidRPr="003A2C29" w:rsidRDefault="003A2C29" w:rsidP="003A2C29">
      <w:r w:rsidRPr="003A2C29">
        <w:t>Одним из приоритетов Президента РФ и профильных ведомств является повышение эффективности управления природными ресурсами. Крупные отечественные компании уделяют большое внимание реализации проектов в сфере рационального природопользования. Госкорпорация «Росатом», производящая электричество с помощью низкоуглеродной генерации, последовательно реализует шаги по переходу к зеленой экономике. Атомщики проводят модернизацию оборудования, обеспечивающего выработку экологически чистой энергии, ежегодно направляют сотни миллионов рублей на мероприятия по охране окружающей среды.</w:t>
      </w:r>
    </w:p>
    <w:p w14:paraId="07FA14DF" w14:textId="2D56439E" w:rsidR="0051616D" w:rsidRPr="003A2C29" w:rsidRDefault="0051616D" w:rsidP="003A2C29"/>
    <w:sectPr w:rsidR="0051616D" w:rsidRPr="003A2C29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BBAA6" w14:textId="77777777" w:rsidR="006910BB" w:rsidRDefault="006910BB">
      <w:r>
        <w:separator/>
      </w:r>
    </w:p>
  </w:endnote>
  <w:endnote w:type="continuationSeparator" w:id="0">
    <w:p w14:paraId="0672DF32" w14:textId="77777777" w:rsidR="006910BB" w:rsidRDefault="00691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27164" w14:textId="77777777" w:rsidR="006910BB" w:rsidRDefault="006910BB">
      <w:r>
        <w:separator/>
      </w:r>
    </w:p>
  </w:footnote>
  <w:footnote w:type="continuationSeparator" w:id="0">
    <w:p w14:paraId="5D72D877" w14:textId="77777777" w:rsidR="006910BB" w:rsidRDefault="00691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F056F"/>
    <w:rsid w:val="005F307C"/>
    <w:rsid w:val="005F5785"/>
    <w:rsid w:val="005F7BAE"/>
    <w:rsid w:val="00601A77"/>
    <w:rsid w:val="0061384C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10BB"/>
    <w:rsid w:val="00695E03"/>
    <w:rsid w:val="006967D2"/>
    <w:rsid w:val="006A6C2B"/>
    <w:rsid w:val="006B05A2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5344"/>
    <w:rsid w:val="00F47134"/>
    <w:rsid w:val="00F6410B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&#1091;&#1085;&#1080;&#1074;&#1077;&#1088;&#1089;&#1080;&#1090;&#1077;&#1090;&#1101;&#1082;&#1086;&#1089;&#1080;&#1089;&#1090;&#1077;&#1084;&#1072;.&#1088;&#1092;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3</cp:revision>
  <dcterms:created xsi:type="dcterms:W3CDTF">2025-03-31T11:10:00Z</dcterms:created>
  <dcterms:modified xsi:type="dcterms:W3CDTF">2025-03-31T11:16:00Z</dcterms:modified>
</cp:coreProperties>
</file>