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C989EF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7508AC1" w:rsidR="00A514EF" w:rsidRPr="00A91A68" w:rsidRDefault="00342DC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20B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41D71827" w14:textId="77777777" w:rsidR="009F018D" w:rsidRPr="009F018D" w:rsidRDefault="009F018D" w:rsidP="009F018D">
      <w:pPr>
        <w:jc w:val="center"/>
        <w:rPr>
          <w:b/>
          <w:bCs/>
          <w:sz w:val="28"/>
          <w:szCs w:val="28"/>
        </w:rPr>
      </w:pPr>
      <w:r w:rsidRPr="009F018D">
        <w:rPr>
          <w:b/>
          <w:bCs/>
          <w:sz w:val="28"/>
          <w:szCs w:val="28"/>
        </w:rPr>
        <w:t xml:space="preserve">Чемпионат профессионального мастерства </w:t>
      </w:r>
      <w:proofErr w:type="spellStart"/>
      <w:r w:rsidRPr="009F018D">
        <w:rPr>
          <w:b/>
          <w:bCs/>
          <w:sz w:val="28"/>
          <w:szCs w:val="28"/>
        </w:rPr>
        <w:t>AtomSkills</w:t>
      </w:r>
      <w:proofErr w:type="spellEnd"/>
      <w:r w:rsidRPr="009F018D">
        <w:rPr>
          <w:b/>
          <w:bCs/>
          <w:sz w:val="28"/>
          <w:szCs w:val="28"/>
        </w:rPr>
        <w:t xml:space="preserve"> в этом году пройдет по 44 компетенциям</w:t>
      </w:r>
    </w:p>
    <w:p w14:paraId="73C679E4" w14:textId="6C2EFF7C" w:rsidR="009F018D" w:rsidRPr="009F018D" w:rsidRDefault="009F018D" w:rsidP="009F018D">
      <w:pPr>
        <w:jc w:val="center"/>
        <w:rPr>
          <w:i/>
          <w:iCs/>
        </w:rPr>
      </w:pPr>
      <w:r w:rsidRPr="009F018D">
        <w:rPr>
          <w:i/>
          <w:iCs/>
        </w:rPr>
        <w:t>Соревнования объединят более 2000 профессионалов из России и зарубежных стран</w:t>
      </w:r>
    </w:p>
    <w:p w14:paraId="203F1BFD" w14:textId="77777777" w:rsidR="009F018D" w:rsidRPr="009F018D" w:rsidRDefault="009F018D" w:rsidP="009F018D"/>
    <w:p w14:paraId="30216BA3" w14:textId="7D764231" w:rsidR="009F018D" w:rsidRPr="009F018D" w:rsidRDefault="009F018D" w:rsidP="009F018D">
      <w:pPr>
        <w:rPr>
          <w:b/>
          <w:bCs/>
        </w:rPr>
      </w:pPr>
      <w:r w:rsidRPr="009F018D">
        <w:rPr>
          <w:b/>
          <w:bCs/>
        </w:rPr>
        <w:t xml:space="preserve">С 30 марта по 4 апреля в Екатеринбурге, на площадке МВЦ «Екатеринбург-Экспо» пройдет десятый международный чемпионат профессионального мастерства </w:t>
      </w:r>
      <w:proofErr w:type="spellStart"/>
      <w:r w:rsidRPr="009F018D">
        <w:rPr>
          <w:b/>
          <w:bCs/>
        </w:rPr>
        <w:t>AtomSkills</w:t>
      </w:r>
      <w:proofErr w:type="spellEnd"/>
      <w:r w:rsidRPr="009F018D">
        <w:rPr>
          <w:b/>
          <w:bCs/>
        </w:rPr>
        <w:t xml:space="preserve"> – 2025. Юбилейный чемпионат пройдет в международном формате с участием представителей Бангладеш, Беларуси, Египта, Китая, Турции и других стран. </w:t>
      </w:r>
    </w:p>
    <w:p w14:paraId="0D2B24EF" w14:textId="77777777" w:rsidR="009F018D" w:rsidRPr="009F018D" w:rsidRDefault="009F018D" w:rsidP="009F018D"/>
    <w:p w14:paraId="4B349AB3" w14:textId="2BBE7B84" w:rsidR="009F018D" w:rsidRPr="009F018D" w:rsidRDefault="009F018D" w:rsidP="009F018D">
      <w:r w:rsidRPr="009F018D">
        <w:t xml:space="preserve">В двух лигах чемпионата (лига профессионалов, студенческая лига) будет представлено 44 компетенции, включая две новые в демонстрационном формате </w:t>
      </w:r>
      <w:r w:rsidRPr="009F018D">
        <w:rPr>
          <w:b/>
          <w:bCs/>
        </w:rPr>
        <w:t>–</w:t>
      </w:r>
      <w:r w:rsidRPr="009F018D">
        <w:t xml:space="preserve"> «Разработка бизнес-приложений на платформе “1</w:t>
      </w:r>
      <w:proofErr w:type="gramStart"/>
      <w:r w:rsidRPr="009F018D">
        <w:t>С:Предприятие</w:t>
      </w:r>
      <w:proofErr w:type="gramEnd"/>
      <w:r w:rsidRPr="009F018D">
        <w:t xml:space="preserve">”» и «Графический дизайн». За звание лучшего в своей профессии будут бороться представители 16 команд дивизионов и предприятий «Росатома», сборных крупных отечественных и иностранных компаний, студенты из 70 профильных учебных заведений. </w:t>
      </w:r>
    </w:p>
    <w:p w14:paraId="3C1F8F82" w14:textId="77777777" w:rsidR="009F018D" w:rsidRPr="009F018D" w:rsidRDefault="009F018D" w:rsidP="009F018D"/>
    <w:p w14:paraId="21D136D6" w14:textId="0719492C" w:rsidR="009F018D" w:rsidRPr="009F018D" w:rsidRDefault="009F018D" w:rsidP="009F018D">
      <w:r w:rsidRPr="009F018D">
        <w:t xml:space="preserve">Помимо соревновательной части, чемпионат будет также включать в себя обширную деловую программу, разделенную на четыре основных тематических трека </w:t>
      </w:r>
      <w:r w:rsidRPr="009F018D">
        <w:rPr>
          <w:b/>
          <w:bCs/>
        </w:rPr>
        <w:t>–</w:t>
      </w:r>
      <w:r w:rsidRPr="009F018D">
        <w:t xml:space="preserve"> «Профориентационный», «Педагогический», «Кадровый» и «Родительский». Ее мероприятия будут посвящены различным аспектам подготовки кадров для решения задач технологического развития и обеспечения национального технологического суверенитета. </w:t>
      </w:r>
    </w:p>
    <w:p w14:paraId="72316397" w14:textId="77777777" w:rsidR="009F018D" w:rsidRPr="009F018D" w:rsidRDefault="009F018D" w:rsidP="009F018D"/>
    <w:p w14:paraId="6BC68C5E" w14:textId="5F7F1E0A" w:rsidR="009F018D" w:rsidRPr="009F018D" w:rsidRDefault="009F018D" w:rsidP="009F018D">
      <w:r w:rsidRPr="009F018D">
        <w:t xml:space="preserve">Кроме того, с 1 по 4 апреля будет представлена выставка «Образовательные решения для технологического лидерства», подготовленная Корпоративной </w:t>
      </w:r>
      <w:r>
        <w:t>а</w:t>
      </w:r>
      <w:r w:rsidRPr="009F018D">
        <w:t xml:space="preserve">кадемией </w:t>
      </w:r>
      <w:r>
        <w:t>«</w:t>
      </w:r>
      <w:r w:rsidRPr="009F018D">
        <w:t>Росатома</w:t>
      </w:r>
      <w:r>
        <w:t>»</w:t>
      </w:r>
      <w:r w:rsidRPr="009F018D">
        <w:t xml:space="preserve"> и компаниями-партнерами. Также в рамках чемпионата AtomSkills-2025 пройдет профориентационный трек для школьников и студентов. </w:t>
      </w:r>
    </w:p>
    <w:p w14:paraId="3B03DD5F" w14:textId="77777777" w:rsidR="009F018D" w:rsidRPr="009F018D" w:rsidRDefault="009F018D" w:rsidP="009F018D"/>
    <w:p w14:paraId="1E505CA8" w14:textId="7A15E867" w:rsidR="009F018D" w:rsidRPr="009F018D" w:rsidRDefault="009F018D" w:rsidP="009F018D">
      <w:r w:rsidRPr="009F018D">
        <w:t xml:space="preserve">Заместитель генерального директора </w:t>
      </w:r>
      <w:r w:rsidRPr="009F018D">
        <w:rPr>
          <w:b/>
          <w:bCs/>
        </w:rPr>
        <w:t>–</w:t>
      </w:r>
      <w:r w:rsidRPr="009F018D">
        <w:t xml:space="preserve"> директор Блока инженерных компетенций АНО «Корпоративная Академия Росатома» </w:t>
      </w:r>
      <w:r w:rsidRPr="009F018D">
        <w:rPr>
          <w:b/>
          <w:bCs/>
        </w:rPr>
        <w:t>Алексей Пономаренко</w:t>
      </w:r>
      <w:r w:rsidRPr="009F018D">
        <w:t xml:space="preserve"> прокомментировал: «Чемпионатное движение </w:t>
      </w:r>
      <w:proofErr w:type="spellStart"/>
      <w:r w:rsidRPr="009F018D">
        <w:t>AtomSkills</w:t>
      </w:r>
      <w:proofErr w:type="spellEnd"/>
      <w:r w:rsidRPr="009F018D">
        <w:t xml:space="preserve"> является базовым звеном в формировании сообщества профессионалов разных поколений, помогает в актуализации знаний и навыков работников отрасли и представителей учебных заведений-партнеров, является площадкой для отбора и подготовки участников, экспертов для целого ряда национальных и международных соревнований такого типа. Чемпионаты профессионального мастерства формируют устойчивые связи наставник </w:t>
      </w:r>
      <w:r w:rsidRPr="009F018D">
        <w:rPr>
          <w:b/>
          <w:bCs/>
        </w:rPr>
        <w:t>–</w:t>
      </w:r>
      <w:r w:rsidRPr="009F018D">
        <w:t xml:space="preserve"> ученик, актуализируют знания участников, повышают производительность труда и обеспечивают трансфер практик в учебные программы колледжей и университетов. Все это позволяет </w:t>
      </w:r>
      <w:proofErr w:type="spellStart"/>
      <w:r w:rsidRPr="009F018D">
        <w:t>AtomSkills</w:t>
      </w:r>
      <w:proofErr w:type="spellEnd"/>
      <w:r w:rsidRPr="009F018D">
        <w:t xml:space="preserve"> выступать одним из ключевых элементов образовательной экосистемы “Росатома” и помогать в притоке талантливых молодых специалистов на предприятия отрасли».</w:t>
      </w:r>
      <w:r>
        <w:t xml:space="preserve"> </w:t>
      </w:r>
    </w:p>
    <w:p w14:paraId="0BFF5607" w14:textId="77777777" w:rsidR="009F018D" w:rsidRPr="009F018D" w:rsidRDefault="009F018D" w:rsidP="009F018D"/>
    <w:p w14:paraId="5D93F879" w14:textId="663BF2B3" w:rsidR="009F018D" w:rsidRPr="009F018D" w:rsidRDefault="009F018D" w:rsidP="009F018D">
      <w:r w:rsidRPr="009F018D">
        <w:lastRenderedPageBreak/>
        <w:t xml:space="preserve">Регистрация на экскурсии и мероприятия профориентационного трека доступна по </w:t>
      </w:r>
      <w:hyperlink r:id="rId9" w:history="1">
        <w:r w:rsidRPr="009F018D">
          <w:rPr>
            <w:rStyle w:val="a4"/>
          </w:rPr>
          <w:t>ссылке</w:t>
        </w:r>
      </w:hyperlink>
      <w:r w:rsidRPr="009F018D">
        <w:t xml:space="preserve">. Более подробная информация о чемпионате доступна по </w:t>
      </w:r>
      <w:hyperlink r:id="rId10" w:history="1">
        <w:r w:rsidRPr="009F018D">
          <w:rPr>
            <w:rStyle w:val="a4"/>
          </w:rPr>
          <w:t>ссылке</w:t>
        </w:r>
      </w:hyperlink>
      <w:r w:rsidRPr="009F018D">
        <w:t xml:space="preserve">. </w:t>
      </w:r>
    </w:p>
    <w:p w14:paraId="10B02110" w14:textId="77777777" w:rsidR="009F018D" w:rsidRPr="009F018D" w:rsidRDefault="009F018D" w:rsidP="009F018D"/>
    <w:p w14:paraId="4FF113E4" w14:textId="0411C342" w:rsidR="009F018D" w:rsidRPr="009F018D" w:rsidRDefault="009F018D" w:rsidP="009F018D">
      <w:pPr>
        <w:rPr>
          <w:b/>
          <w:bCs/>
        </w:rPr>
      </w:pPr>
      <w:r w:rsidRPr="009F018D">
        <w:rPr>
          <w:b/>
          <w:bCs/>
        </w:rPr>
        <w:t>С</w:t>
      </w:r>
      <w:r w:rsidRPr="009F018D">
        <w:rPr>
          <w:b/>
          <w:bCs/>
        </w:rPr>
        <w:t>правк</w:t>
      </w:r>
      <w:r w:rsidRPr="009F018D">
        <w:rPr>
          <w:b/>
          <w:bCs/>
        </w:rPr>
        <w:t>а</w:t>
      </w:r>
      <w:r w:rsidRPr="009F018D">
        <w:rPr>
          <w:b/>
          <w:bCs/>
        </w:rPr>
        <w:t xml:space="preserve">: </w:t>
      </w:r>
    </w:p>
    <w:p w14:paraId="6E94EAB1" w14:textId="77777777" w:rsidR="009F018D" w:rsidRPr="009F018D" w:rsidRDefault="009F018D" w:rsidP="009F018D"/>
    <w:p w14:paraId="61FC7279" w14:textId="143FCCE2" w:rsidR="009F018D" w:rsidRPr="009F018D" w:rsidRDefault="009F018D" w:rsidP="009F018D">
      <w:proofErr w:type="spellStart"/>
      <w:r w:rsidRPr="009F018D">
        <w:rPr>
          <w:b/>
          <w:bCs/>
        </w:rPr>
        <w:t>AtomSkills</w:t>
      </w:r>
      <w:proofErr w:type="spellEnd"/>
      <w:r w:rsidRPr="009F018D">
        <w:t xml:space="preserve"> </w:t>
      </w:r>
      <w:r w:rsidRPr="009F018D">
        <w:rPr>
          <w:b/>
          <w:bCs/>
        </w:rPr>
        <w:t>–</w:t>
      </w:r>
      <w:r w:rsidRPr="009F018D">
        <w:t xml:space="preserve"> ежегодный чемпионат рабочих и инженерных профессий, который организует госкорпорация «Росатом». Чемпионат является инструментом развития профессиональной среды, способствующим обмену знаниями и опытом между представителями поколений, а также объединяющим специалистов, студентов и школьников в единую экосистему подготовки и развития рабочих и инженерных кадров в России. Проводится с 2016 года. Первый чемпионат включал в себя соревнования по 10 компетенциям, в которых приняли участие около 450 специалистов и экспертов отрасли. На сегодняшний день это </w:t>
      </w:r>
      <w:r w:rsidRPr="009F018D">
        <w:rPr>
          <w:b/>
          <w:bCs/>
        </w:rPr>
        <w:t>–</w:t>
      </w:r>
      <w:r w:rsidRPr="009F018D">
        <w:t xml:space="preserve"> один из крупнейших в мире чемпионатов, который проводится по более чем 40 компетенциям и объединяет около 2000 профессионалов, включая как работников предприятий атомной отрасли, так и студентов учебных заведений, а также команды дружественных российских промышленных компаний. С 2023 года чемпионат проводится в международном формате, в нем принимали участие представители из Турции, Бангладеш, Узбекистана, Беларуси, Китая и целого ряда других стран. </w:t>
      </w:r>
    </w:p>
    <w:p w14:paraId="17DC7D3A" w14:textId="77777777" w:rsidR="009F018D" w:rsidRDefault="009F018D" w:rsidP="009F018D"/>
    <w:p w14:paraId="2CC074A2" w14:textId="6EA3AACD" w:rsidR="009F018D" w:rsidRPr="009F018D" w:rsidRDefault="009F018D" w:rsidP="009F018D">
      <w:r w:rsidRPr="009F018D">
        <w:t>Крупные российские компании продолжают расширять спектр решений по раскрытию потенциала действующих сотрудников и привлечения новых.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6E473B2C" w14:textId="77777777" w:rsidR="009F018D" w:rsidRPr="009F018D" w:rsidRDefault="009F018D" w:rsidP="009F018D"/>
    <w:p w14:paraId="07FA14DF" w14:textId="134A21A9" w:rsidR="0051616D" w:rsidRPr="009F018D" w:rsidRDefault="0051616D" w:rsidP="009F018D"/>
    <w:sectPr w:rsidR="0051616D" w:rsidRPr="009F018D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3C4F" w14:textId="77777777" w:rsidR="00260DE1" w:rsidRDefault="00260DE1">
      <w:r>
        <w:separator/>
      </w:r>
    </w:p>
  </w:endnote>
  <w:endnote w:type="continuationSeparator" w:id="0">
    <w:p w14:paraId="5F29C2C0" w14:textId="77777777" w:rsidR="00260DE1" w:rsidRDefault="0026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7FDCC" w14:textId="77777777" w:rsidR="00260DE1" w:rsidRDefault="00260DE1">
      <w:r>
        <w:separator/>
      </w:r>
    </w:p>
  </w:footnote>
  <w:footnote w:type="continuationSeparator" w:id="0">
    <w:p w14:paraId="1B119463" w14:textId="77777777" w:rsidR="00260DE1" w:rsidRDefault="0026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54E8B"/>
    <w:rsid w:val="00255321"/>
    <w:rsid w:val="00260DE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2300"/>
    <w:rsid w:val="00E62E07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04ECA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tomskills.ru/program-2025/ekskur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omskills.ru/program-2025/ekskur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2025-03-18T11:45:00Z</dcterms:created>
  <dcterms:modified xsi:type="dcterms:W3CDTF">2025-03-18T11:45:00Z</dcterms:modified>
</cp:coreProperties>
</file>