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1EE9F617" w:rsidR="00A514EF" w:rsidRDefault="001F5AD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19E0C155" w14:textId="77777777" w:rsidR="00E275A5" w:rsidRPr="00E275A5" w:rsidRDefault="00E275A5" w:rsidP="00E275A5">
      <w:pPr>
        <w:jc w:val="center"/>
        <w:rPr>
          <w:b/>
          <w:bCs/>
          <w:sz w:val="28"/>
          <w:szCs w:val="28"/>
        </w:rPr>
      </w:pPr>
      <w:r w:rsidRPr="00E275A5">
        <w:rPr>
          <w:b/>
          <w:bCs/>
          <w:sz w:val="28"/>
          <w:szCs w:val="28"/>
        </w:rPr>
        <w:t>Представители «Росатома» на стратегической сессии обсудили различные аспекты практического применения квантовых технологий</w:t>
      </w:r>
    </w:p>
    <w:p w14:paraId="5E659140" w14:textId="77777777" w:rsidR="00E275A5" w:rsidRPr="00E275A5" w:rsidRDefault="00E275A5" w:rsidP="00E275A5">
      <w:pPr>
        <w:jc w:val="center"/>
        <w:rPr>
          <w:i/>
          <w:iCs/>
        </w:rPr>
      </w:pPr>
      <w:r w:rsidRPr="00E275A5">
        <w:rPr>
          <w:i/>
          <w:iCs/>
        </w:rPr>
        <w:t>Участники сессии поддержали активизацию деятельности госкорпорации в квантовой сфере</w:t>
      </w:r>
    </w:p>
    <w:p w14:paraId="79822701" w14:textId="77777777" w:rsidR="00E275A5" w:rsidRPr="00E275A5" w:rsidRDefault="00E275A5" w:rsidP="00E275A5"/>
    <w:p w14:paraId="7BA93FCA" w14:textId="77777777" w:rsidR="00E275A5" w:rsidRPr="00E275A5" w:rsidRDefault="00E275A5" w:rsidP="00E275A5">
      <w:pPr>
        <w:rPr>
          <w:b/>
          <w:bCs/>
        </w:rPr>
      </w:pPr>
      <w:r w:rsidRPr="00E275A5">
        <w:rPr>
          <w:b/>
          <w:bCs/>
        </w:rPr>
        <w:t xml:space="preserve">8 февраля в Москве, в музее «Атом» на ВДНХ, прошла стратегическая сессия госкорпорации «Росатом» «Квантовый проект 2020-2030», в ходе которой были подведены итоги реализации дорожной карты развития квантовых вычислений на 2020-2024 годы, а также обсуждены подходы к следующему этапу работы (до 2030 года). </w:t>
      </w:r>
    </w:p>
    <w:p w14:paraId="6F909611" w14:textId="77777777" w:rsidR="00E275A5" w:rsidRDefault="00E275A5" w:rsidP="00E275A5"/>
    <w:p w14:paraId="111F3AA4" w14:textId="6E55B202" w:rsidR="00E275A5" w:rsidRPr="00E275A5" w:rsidRDefault="00E275A5" w:rsidP="00E275A5">
      <w:r w:rsidRPr="00E275A5">
        <w:t xml:space="preserve">Участники мероприятия отметили достижение целевых показателей дорожной карты, обеспечившие рывок России в мировых научных и технологических процессах. Как было сказано на сессии, основным достижением стало создание единого коллектива исследователей, в который вошли свыше 600 ученых из более чем 20 ведущих российских вузов и академических институтов. Их усилиями был </w:t>
      </w:r>
      <w:r>
        <w:t>совершен</w:t>
      </w:r>
      <w:r w:rsidRPr="00E275A5">
        <w:t xml:space="preserve"> прорыв в сфере квантовых вычислений (в 2024 году при координации «Росатома» учеными Физического института имени П.Н. Лебедева и Российского квантового центра был создан российский 50-кубитный квантовый компьютер на ионах, а учеными МГУ имени М.В. Ломоносова и Российского квантового центра – прототип 50-кубитного квантового вычислителя на одиночных нейтральных атомах рубидия). В настоящее время на повестке дня – овладение практикой промышленного использования квантовых технологий, а также построение основных элементов национальной квантовой индустрии, конкурентоспособной в международном масштабе. В соответствии с нацпроектом «Экономика данных» сфера ответственности «Росатома» теперь включает задачу координации высокотехнологичного направления «Квантовые сенсоры».</w:t>
      </w:r>
    </w:p>
    <w:p w14:paraId="761960FE" w14:textId="77777777" w:rsidR="00E275A5" w:rsidRPr="00E275A5" w:rsidRDefault="00E275A5" w:rsidP="00E275A5"/>
    <w:p w14:paraId="46AAF20D" w14:textId="69D04923" w:rsidR="00E275A5" w:rsidRPr="00E275A5" w:rsidRDefault="00E275A5" w:rsidP="00E275A5">
      <w:r w:rsidRPr="00E275A5">
        <w:t xml:space="preserve">Генеральный директор «Росатома» </w:t>
      </w:r>
      <w:r w:rsidRPr="00E275A5">
        <w:rPr>
          <w:b/>
          <w:bCs/>
        </w:rPr>
        <w:t>Алексей Лихачев</w:t>
      </w:r>
      <w:r w:rsidRPr="00E275A5">
        <w:t xml:space="preserve"> в своем выступлении подчеркнул, что тематика квантовых технологий прочно вошла в повестку страны и назвал приоритетной задачей запуск их практического применения в экономике и социальной сфере: «Подводя итог дорожной карты по квантовым вычислениям, в первую очередь отмечу, что в стране появилось квантовое сообщество, и полученные результаты – наша совместная заслуга. Мы работаем на всех основных платформах, на которых в мире создаются квантовые вычислители, у нас есть возможность обмениваться мнениями, получать государственную помощь, представлять свои результаты, запускать программы и проекты, связанные с подготовкой кадров и международной деятельностью. Ну и, конечно, искать главное измерение – практическое применение квантовых технологий в нашей жизни. Второе, квантовая тематика стала частью повестки страны. Этого не было до 2020-го года, это стало возможным, благодаря, прежде всего, </w:t>
      </w:r>
      <w:r>
        <w:t>П</w:t>
      </w:r>
      <w:r w:rsidRPr="00E275A5">
        <w:t>резиденту России, и благодаря нашей с вами работе. И третье, из страны, которая еще недавно находилась вне квантовой борьбы, мы вошли в статус страны, которая очевидно сократила разрыв».</w:t>
      </w:r>
    </w:p>
    <w:p w14:paraId="52FA664D" w14:textId="77777777" w:rsidR="00A514EF" w:rsidRPr="00E275A5" w:rsidRDefault="00A514EF" w:rsidP="00E275A5"/>
    <w:sectPr w:rsidR="00A514EF" w:rsidRPr="00E275A5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0BF8" w14:textId="77777777" w:rsidR="00AA72B9" w:rsidRDefault="00AA72B9">
      <w:r>
        <w:separator/>
      </w:r>
    </w:p>
  </w:endnote>
  <w:endnote w:type="continuationSeparator" w:id="0">
    <w:p w14:paraId="6E992CAD" w14:textId="77777777" w:rsidR="00AA72B9" w:rsidRDefault="00AA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4F9B" w14:textId="77777777" w:rsidR="00AA72B9" w:rsidRDefault="00AA72B9">
      <w:r>
        <w:separator/>
      </w:r>
    </w:p>
  </w:footnote>
  <w:footnote w:type="continuationSeparator" w:id="0">
    <w:p w14:paraId="026C99CA" w14:textId="77777777" w:rsidR="00AA72B9" w:rsidRDefault="00AA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1156A1"/>
    <w:rsid w:val="00182BE7"/>
    <w:rsid w:val="001F1996"/>
    <w:rsid w:val="001F5AD7"/>
    <w:rsid w:val="00254E8B"/>
    <w:rsid w:val="00255321"/>
    <w:rsid w:val="00275AAF"/>
    <w:rsid w:val="00281F95"/>
    <w:rsid w:val="002C0ACA"/>
    <w:rsid w:val="00331BBA"/>
    <w:rsid w:val="004008EA"/>
    <w:rsid w:val="00420CE7"/>
    <w:rsid w:val="004D1D3E"/>
    <w:rsid w:val="005438BE"/>
    <w:rsid w:val="00554B57"/>
    <w:rsid w:val="0057085D"/>
    <w:rsid w:val="00587C2F"/>
    <w:rsid w:val="005A15CE"/>
    <w:rsid w:val="005D61A7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F6384"/>
    <w:rsid w:val="009023A2"/>
    <w:rsid w:val="00903EB0"/>
    <w:rsid w:val="00935F9A"/>
    <w:rsid w:val="009414EE"/>
    <w:rsid w:val="0095569D"/>
    <w:rsid w:val="009941C2"/>
    <w:rsid w:val="009B3E7E"/>
    <w:rsid w:val="00A043AE"/>
    <w:rsid w:val="00A12678"/>
    <w:rsid w:val="00A514EF"/>
    <w:rsid w:val="00AA72B9"/>
    <w:rsid w:val="00AC21F2"/>
    <w:rsid w:val="00AE1AE8"/>
    <w:rsid w:val="00B42CBB"/>
    <w:rsid w:val="00B6693C"/>
    <w:rsid w:val="00B71A7A"/>
    <w:rsid w:val="00B951A5"/>
    <w:rsid w:val="00BC5986"/>
    <w:rsid w:val="00BD4DF2"/>
    <w:rsid w:val="00BF04BE"/>
    <w:rsid w:val="00C22B01"/>
    <w:rsid w:val="00C23DC0"/>
    <w:rsid w:val="00C2699F"/>
    <w:rsid w:val="00CA582C"/>
    <w:rsid w:val="00CA6010"/>
    <w:rsid w:val="00CE7582"/>
    <w:rsid w:val="00D0013E"/>
    <w:rsid w:val="00D06C74"/>
    <w:rsid w:val="00D14466"/>
    <w:rsid w:val="00D215BC"/>
    <w:rsid w:val="00D41360"/>
    <w:rsid w:val="00D74FDA"/>
    <w:rsid w:val="00D75981"/>
    <w:rsid w:val="00DA109D"/>
    <w:rsid w:val="00DB1AFE"/>
    <w:rsid w:val="00DC29CC"/>
    <w:rsid w:val="00E275A5"/>
    <w:rsid w:val="00E70F7A"/>
    <w:rsid w:val="00E734CF"/>
    <w:rsid w:val="00EA6F88"/>
    <w:rsid w:val="00EB385D"/>
    <w:rsid w:val="00EF01DA"/>
    <w:rsid w:val="00EF1D9D"/>
    <w:rsid w:val="00F26B50"/>
    <w:rsid w:val="00F27A8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2025-02-10T13:03:00Z</dcterms:created>
  <dcterms:modified xsi:type="dcterms:W3CDTF">2025-02-10T13:03:00Z</dcterms:modified>
</cp:coreProperties>
</file>