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E0AB8B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E03ACD9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B85B39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3896194F" w14:textId="77777777" w:rsidR="00633B6F" w:rsidRPr="00633B6F" w:rsidRDefault="00633B6F" w:rsidP="00633B6F">
      <w:pPr>
        <w:jc w:val="center"/>
        <w:rPr>
          <w:b/>
          <w:bCs/>
          <w:sz w:val="28"/>
          <w:szCs w:val="28"/>
        </w:rPr>
      </w:pPr>
      <w:r w:rsidRPr="00633B6F">
        <w:rPr>
          <w:b/>
          <w:bCs/>
          <w:sz w:val="28"/>
          <w:szCs w:val="28"/>
        </w:rPr>
        <w:t>«Росатом» запускает творческие проекты для подростков в «атомных городах»</w:t>
      </w:r>
    </w:p>
    <w:p w14:paraId="7155BC2B" w14:textId="77777777" w:rsidR="00633B6F" w:rsidRPr="00633B6F" w:rsidRDefault="00633B6F" w:rsidP="00633B6F">
      <w:pPr>
        <w:jc w:val="center"/>
        <w:rPr>
          <w:i/>
          <w:iCs/>
        </w:rPr>
      </w:pPr>
      <w:r w:rsidRPr="00633B6F">
        <w:rPr>
          <w:i/>
          <w:iCs/>
        </w:rPr>
        <w:t>Проекты направлены на профориентацию и развитие творческих навыков молодежи</w:t>
      </w:r>
    </w:p>
    <w:p w14:paraId="0120C0F9" w14:textId="77777777" w:rsidR="00633B6F" w:rsidRPr="00633B6F" w:rsidRDefault="00633B6F" w:rsidP="00633B6F"/>
    <w:p w14:paraId="6097D3F7" w14:textId="7B21EA43" w:rsidR="00633B6F" w:rsidRPr="00633B6F" w:rsidRDefault="00633B6F" w:rsidP="00633B6F">
      <w:pPr>
        <w:rPr>
          <w:b/>
          <w:bCs/>
        </w:rPr>
      </w:pPr>
      <w:r w:rsidRPr="00633B6F">
        <w:rPr>
          <w:b/>
          <w:bCs/>
        </w:rPr>
        <w:t xml:space="preserve">Фонд содействия развитию муниципальных образований «Ассоциация территорий расположения атомных электростанций» (Фонд «АТР АЭС») и программа «Территория культуры «Росатома» объявили о старте трех творческих проектов для подростков из городов присутствия «Росатома». </w:t>
      </w:r>
      <w:r w:rsidR="00E83ABE">
        <w:rPr>
          <w:b/>
          <w:bCs/>
        </w:rPr>
        <w:t>П</w:t>
      </w:r>
      <w:r w:rsidRPr="00633B6F">
        <w:rPr>
          <w:b/>
          <w:bCs/>
        </w:rPr>
        <w:t>роекты рассчитаны на молодежь в возрасте от 11 до 17 лет, увлеченную дизайном, актерским мастерством, мультипликацией, литературным и художественным творчеством. В 2025 году проекты будут посвящены 80-летию Великой Победы и 80-летию атомной промышленности.</w:t>
      </w:r>
    </w:p>
    <w:p w14:paraId="3BAB9DD2" w14:textId="77777777" w:rsidR="00633B6F" w:rsidRPr="00633B6F" w:rsidRDefault="00633B6F" w:rsidP="00633B6F">
      <w:pPr>
        <w:rPr>
          <w:b/>
          <w:bCs/>
        </w:rPr>
      </w:pPr>
    </w:p>
    <w:p w14:paraId="52E7E280" w14:textId="77777777" w:rsidR="00633B6F" w:rsidRDefault="00633B6F" w:rsidP="00633B6F">
      <w:r w:rsidRPr="00633B6F">
        <w:t xml:space="preserve">Эти инициативы важны, поскольку они способствуют ранней профориентации детей и развитию креативных индустрий в городах атомной промышленности. Проекты включают конкурсы в области моды, литературы и анимации. Лауреаты получат возможность участвовать в различных образовательных и творческих семинарах, таких как «Атомная неделя моды» в Москве, «Литературная смена» в Смоленске и фестиваль мультипликации. </w:t>
      </w:r>
    </w:p>
    <w:p w14:paraId="1DAC42BB" w14:textId="77777777" w:rsidR="00633B6F" w:rsidRDefault="00633B6F" w:rsidP="00633B6F"/>
    <w:p w14:paraId="41D26698" w14:textId="24E91A8C" w:rsidR="00633B6F" w:rsidRPr="00633B6F" w:rsidRDefault="00633B6F" w:rsidP="00633B6F">
      <w:r w:rsidRPr="00633B6F">
        <w:t xml:space="preserve">Отборочные туры будут проходить с 17 февраля по 13 апреля 2025 года. Узнать подробности и подать заявку можно на официальном сайте Фонда «АТР АЭС» </w:t>
      </w:r>
      <w:hyperlink r:id="rId9" w:history="1">
        <w:r w:rsidRPr="00633B6F">
          <w:rPr>
            <w:rStyle w:val="a4"/>
          </w:rPr>
          <w:t>http</w:t>
        </w:r>
        <w:r w:rsidRPr="00633B6F">
          <w:rPr>
            <w:rStyle w:val="a4"/>
          </w:rPr>
          <w:t>s</w:t>
        </w:r>
        <w:r w:rsidRPr="00633B6F">
          <w:rPr>
            <w:rStyle w:val="a4"/>
          </w:rPr>
          <w:t>://anppt.ru/proekty/</w:t>
        </w:r>
      </w:hyperlink>
    </w:p>
    <w:p w14:paraId="3FB69EE0" w14:textId="77777777" w:rsidR="00633B6F" w:rsidRPr="00633B6F" w:rsidRDefault="00633B6F" w:rsidP="00633B6F"/>
    <w:p w14:paraId="5BF9C00E" w14:textId="77777777" w:rsidR="00633B6F" w:rsidRPr="00633B6F" w:rsidRDefault="00633B6F" w:rsidP="00633B6F">
      <w:r w:rsidRPr="00633B6F">
        <w:t xml:space="preserve">«Интерес детей к нашим проектам год от года становится все больше. Ребята ждут старта отборочных туров, потому что знают, что участие в проекте – это новые знания, впечатления и потрясающие возможности для развития своего таланта», – подчеркнула руководитель программы «Территория культуры Росатома» </w:t>
      </w:r>
      <w:r w:rsidRPr="00633B6F">
        <w:rPr>
          <w:b/>
          <w:bCs/>
        </w:rPr>
        <w:t>Оксана Конышева</w:t>
      </w:r>
      <w:r w:rsidRPr="00633B6F">
        <w:t>.</w:t>
      </w:r>
    </w:p>
    <w:p w14:paraId="1749BA45" w14:textId="77777777" w:rsidR="00633B6F" w:rsidRPr="00633B6F" w:rsidRDefault="00633B6F" w:rsidP="00633B6F"/>
    <w:p w14:paraId="027BB31A" w14:textId="09440A93" w:rsidR="00633B6F" w:rsidRPr="00633B6F" w:rsidRDefault="00633B6F" w:rsidP="00633B6F">
      <w:pPr>
        <w:rPr>
          <w:b/>
          <w:bCs/>
        </w:rPr>
      </w:pPr>
      <w:r w:rsidRPr="00633B6F">
        <w:rPr>
          <w:b/>
          <w:bCs/>
        </w:rPr>
        <w:t>Справка</w:t>
      </w:r>
      <w:r w:rsidRPr="00633B6F">
        <w:rPr>
          <w:b/>
          <w:bCs/>
        </w:rPr>
        <w:t>:</w:t>
      </w:r>
    </w:p>
    <w:p w14:paraId="16E82D65" w14:textId="77777777" w:rsidR="00633B6F" w:rsidRPr="00633B6F" w:rsidRDefault="00633B6F" w:rsidP="00633B6F"/>
    <w:p w14:paraId="746010A0" w14:textId="34D1FEF4" w:rsidR="00E83ABE" w:rsidRPr="00E83ABE" w:rsidRDefault="00BC115E" w:rsidP="00E83ABE">
      <w:r>
        <w:t>Среди с</w:t>
      </w:r>
      <w:r w:rsidR="002C7346">
        <w:t>тартовавши</w:t>
      </w:r>
      <w:r>
        <w:t>х</w:t>
      </w:r>
      <w:r w:rsidR="002C7346">
        <w:t xml:space="preserve"> п</w:t>
      </w:r>
      <w:r w:rsidR="00633B6F" w:rsidRPr="00633B6F">
        <w:t>роект</w:t>
      </w:r>
      <w:r>
        <w:t>ов</w:t>
      </w:r>
      <w:r w:rsidR="00633B6F">
        <w:t xml:space="preserve"> </w:t>
      </w:r>
      <w:r w:rsidR="00633B6F" w:rsidRPr="00633B6F">
        <w:t>Фонд</w:t>
      </w:r>
      <w:r w:rsidR="00633B6F">
        <w:t>а</w:t>
      </w:r>
      <w:r w:rsidR="00633B6F" w:rsidRPr="00633B6F">
        <w:t xml:space="preserve"> «АТР АЭС»</w:t>
      </w:r>
      <w:r w:rsidR="00633B6F">
        <w:t xml:space="preserve"> и </w:t>
      </w:r>
      <w:r w:rsidR="00633B6F" w:rsidRPr="00633B6F">
        <w:t>программ</w:t>
      </w:r>
      <w:r w:rsidR="002C7346">
        <w:t>ы</w:t>
      </w:r>
      <w:r w:rsidR="00633B6F" w:rsidRPr="00633B6F">
        <w:t xml:space="preserve"> «Территория культуры </w:t>
      </w:r>
      <w:r w:rsidR="002C7346">
        <w:t>«</w:t>
      </w:r>
      <w:r w:rsidR="00633B6F" w:rsidRPr="00633B6F">
        <w:t xml:space="preserve">Росатома»: </w:t>
      </w:r>
      <w:r w:rsidR="00633B6F" w:rsidRPr="00633B6F">
        <w:rPr>
          <w:b/>
          <w:bCs/>
        </w:rPr>
        <w:t>проект «Территория успеха: мода»</w:t>
      </w:r>
      <w:r w:rsidR="00633B6F" w:rsidRPr="00633B6F">
        <w:t xml:space="preserve">, включающий конкурсы одежды, кукол и ремесел, </w:t>
      </w:r>
      <w:r w:rsidR="00633B6F" w:rsidRPr="00633B6F">
        <w:rPr>
          <w:b/>
          <w:bCs/>
        </w:rPr>
        <w:t>проект «Территория успеха: Пегас»</w:t>
      </w:r>
      <w:r w:rsidR="00633B6F" w:rsidRPr="00633B6F">
        <w:t xml:space="preserve">, посвященный творчеству Александра Твардовского, и </w:t>
      </w:r>
      <w:r w:rsidR="00633B6F" w:rsidRPr="00633B6F">
        <w:rPr>
          <w:b/>
          <w:bCs/>
        </w:rPr>
        <w:t xml:space="preserve">проект «Территория успеха: </w:t>
      </w:r>
      <w:proofErr w:type="spellStart"/>
      <w:r w:rsidR="00633B6F" w:rsidRPr="00633B6F">
        <w:rPr>
          <w:b/>
          <w:bCs/>
        </w:rPr>
        <w:t>мультиКЛИПация</w:t>
      </w:r>
      <w:proofErr w:type="spellEnd"/>
      <w:r w:rsidR="00633B6F" w:rsidRPr="00633B6F">
        <w:rPr>
          <w:b/>
          <w:bCs/>
        </w:rPr>
        <w:t>»</w:t>
      </w:r>
      <w:r w:rsidR="00633B6F" w:rsidRPr="00633B6F">
        <w:t xml:space="preserve">, связанный с творчеством Петра Ершова и Ивана Иванова-Вано. </w:t>
      </w:r>
      <w:r w:rsidR="00E83ABE" w:rsidRPr="00E83ABE">
        <w:t>Отборочные туры проектов пройдут с 17 февраля по 13 апреля 2025 года, после чего конкурсная комиссия определит лауреатов, которые смогут развивать свои таланты на творческих и образовательных интенсивных курсах.</w:t>
      </w:r>
    </w:p>
    <w:p w14:paraId="602F4659" w14:textId="246ACA2E" w:rsidR="00633B6F" w:rsidRPr="00633B6F" w:rsidRDefault="00633B6F" w:rsidP="00633B6F"/>
    <w:p w14:paraId="1D375E90" w14:textId="77777777" w:rsidR="00633B6F" w:rsidRPr="00633B6F" w:rsidRDefault="00633B6F" w:rsidP="00633B6F">
      <w:r w:rsidRPr="00633B6F">
        <w:t xml:space="preserve">Продолжается работа по повышению уровня доступности и развитию культуры в стране. Крупные российские компании, в том числе госкорпорация «Росатом», уделяют особое внимание поддержке и развитию социальных и культурных инициатив в регионах присутствия – городах расположения атомных электростанций и атомных предприятий. Эти усилия способствуют вовлечению молодежи в культурные и образовательные проекты, что играет важную роль в социально-экономическом развитии территорий. </w:t>
      </w:r>
    </w:p>
    <w:p w14:paraId="703381F1" w14:textId="77777777" w:rsidR="00633B6F" w:rsidRPr="00633B6F" w:rsidRDefault="00633B6F" w:rsidP="00633B6F"/>
    <w:p w14:paraId="030CF8C6" w14:textId="77777777" w:rsidR="00633B6F" w:rsidRPr="00633B6F" w:rsidRDefault="00633B6F" w:rsidP="00633B6F">
      <w:r w:rsidRPr="00633B6F">
        <w:t>Создание возможностей для молодежи является одним из ключевых приоритетов государства, и компании активно поддерживают планомерную работу по раскрытию потенциала подрастающего поколения.</w:t>
      </w:r>
    </w:p>
    <w:p w14:paraId="23B06354" w14:textId="77777777" w:rsidR="00633B6F" w:rsidRPr="00633B6F" w:rsidRDefault="00633B6F" w:rsidP="00633B6F"/>
    <w:p w14:paraId="52364CD1" w14:textId="4777A906" w:rsidR="0026405A" w:rsidRPr="00633B6F" w:rsidRDefault="0026405A" w:rsidP="00633B6F"/>
    <w:sectPr w:rsidR="0026405A" w:rsidRPr="00633B6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0493B" w14:textId="77777777" w:rsidR="00A74056" w:rsidRDefault="00A74056">
      <w:r>
        <w:separator/>
      </w:r>
    </w:p>
  </w:endnote>
  <w:endnote w:type="continuationSeparator" w:id="0">
    <w:p w14:paraId="0E065BDD" w14:textId="77777777" w:rsidR="00A74056" w:rsidRDefault="00A7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3CCB" w14:textId="77777777" w:rsidR="00A74056" w:rsidRDefault="00A74056">
      <w:r>
        <w:separator/>
      </w:r>
    </w:p>
  </w:footnote>
  <w:footnote w:type="continuationSeparator" w:id="0">
    <w:p w14:paraId="23810B54" w14:textId="77777777" w:rsidR="00A74056" w:rsidRDefault="00A74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56CF1"/>
    <w:rsid w:val="00065B17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C7346"/>
    <w:rsid w:val="002D71D0"/>
    <w:rsid w:val="002E5C63"/>
    <w:rsid w:val="002E5D2B"/>
    <w:rsid w:val="00303786"/>
    <w:rsid w:val="00331BBA"/>
    <w:rsid w:val="00340AE9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67D2"/>
    <w:rsid w:val="006A6C2B"/>
    <w:rsid w:val="006C37BE"/>
    <w:rsid w:val="006C4C20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80357B"/>
    <w:rsid w:val="0081454C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056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nppt.ru/proek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3</cp:revision>
  <dcterms:created xsi:type="dcterms:W3CDTF">2025-02-18T12:35:00Z</dcterms:created>
  <dcterms:modified xsi:type="dcterms:W3CDTF">2025-02-18T12:39:00Z</dcterms:modified>
</cp:coreProperties>
</file>