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DF87EB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5CCED0A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8DC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3F99A07" w14:textId="61B05F46" w:rsidR="00073F92" w:rsidRPr="00073F92" w:rsidRDefault="00073F92" w:rsidP="00073F92">
      <w:pPr>
        <w:jc w:val="center"/>
        <w:rPr>
          <w:b/>
          <w:bCs/>
          <w:sz w:val="28"/>
          <w:szCs w:val="28"/>
        </w:rPr>
      </w:pPr>
      <w:r w:rsidRPr="00073F92">
        <w:rPr>
          <w:b/>
          <w:bCs/>
          <w:sz w:val="28"/>
          <w:szCs w:val="28"/>
        </w:rPr>
        <w:t>Впервые предприятием «Росатома» на основе отечественных технологий проведен средний ремонт импортной газовой турбины</w:t>
      </w:r>
    </w:p>
    <w:p w14:paraId="7996E26B" w14:textId="6BF79AC2" w:rsidR="00073F92" w:rsidRPr="00073F92" w:rsidRDefault="00073F92" w:rsidP="00073F92">
      <w:pPr>
        <w:jc w:val="center"/>
        <w:rPr>
          <w:i/>
          <w:iCs/>
        </w:rPr>
      </w:pPr>
      <w:r w:rsidRPr="00073F92">
        <w:rPr>
          <w:i/>
          <w:iCs/>
        </w:rPr>
        <w:t>Работы выполнены с привлечением технологических партнеров</w:t>
      </w:r>
    </w:p>
    <w:p w14:paraId="2C7927F2" w14:textId="77777777" w:rsidR="00073F92" w:rsidRPr="00073F92" w:rsidRDefault="00073F92" w:rsidP="00073F92"/>
    <w:p w14:paraId="3EFE392B" w14:textId="14F9007C" w:rsidR="00073F92" w:rsidRPr="00073F92" w:rsidRDefault="00073F92" w:rsidP="00073F92">
      <w:pPr>
        <w:rPr>
          <w:b/>
          <w:bCs/>
        </w:rPr>
      </w:pPr>
      <w:r w:rsidRPr="00073F92">
        <w:rPr>
          <w:b/>
          <w:bCs/>
        </w:rPr>
        <w:t xml:space="preserve">На Воронежской ТЭЦ-2 АО «Квадра» (входит в дивизион «Росатома» – АО «Росатом Инфраструктурные решения») успешно запущена в работу после ремонта газовая турбина LM6000 производства General Electric. Впервые в России был произведен средний ремонт турбины такого класса собственными силами без привлечения компании-изготовителя. Работы осуществлялись сервисным центром АО «Квадра» с привлечением технологических партнеров из числа отечественных компаний. </w:t>
      </w:r>
    </w:p>
    <w:p w14:paraId="39E400B0" w14:textId="77777777" w:rsidR="00073F92" w:rsidRPr="00073F92" w:rsidRDefault="00073F92" w:rsidP="00073F92">
      <w:pPr>
        <w:rPr>
          <w:b/>
          <w:bCs/>
        </w:rPr>
      </w:pPr>
    </w:p>
    <w:p w14:paraId="7AFB2026" w14:textId="39BBFBB0" w:rsidR="00073F92" w:rsidRPr="00073F92" w:rsidRDefault="00073F92" w:rsidP="00073F92">
      <w:r w:rsidRPr="00073F92">
        <w:t xml:space="preserve">«Год назад наша команда начала прорабатывать возможность самостоятельного ремонта подобных агрегатов. Мы провели детальный анализ состояния элементов, определили, что можно восстановить, а что потребует замены, – рассказал </w:t>
      </w:r>
      <w:r w:rsidRPr="00073F92">
        <w:rPr>
          <w:b/>
          <w:bCs/>
        </w:rPr>
        <w:t>Александр Иконников</w:t>
      </w:r>
      <w:r w:rsidRPr="00073F92">
        <w:t xml:space="preserve">, директор Сервисного центра «Квадры». – Затем были выстроены необходимые технологические и логистические цепочки. После проведенных замен и восстановления деталей, осуществили сборку агрегата и его балансировку. И сегодня турбина штатно работает на энергообъекте». </w:t>
      </w:r>
    </w:p>
    <w:p w14:paraId="0F0D4533" w14:textId="77777777" w:rsidR="00073F92" w:rsidRPr="00073F92" w:rsidRDefault="00073F92" w:rsidP="00073F92"/>
    <w:p w14:paraId="0B245E84" w14:textId="77777777" w:rsidR="00073F92" w:rsidRPr="00073F92" w:rsidRDefault="00073F92" w:rsidP="00073F92">
      <w:r w:rsidRPr="00073F92">
        <w:t>В ходе проведения ремонта специалистами Сервисного центра совместно с компаниями-партнерами были освоены методы и последовательность проведения работ; разработаны необходимые технологии восстановления деталей, нанесения специальных покрытий. В общей сложности в ходе ремонта было заменено или восстановлено более 500 компонентов и комплектующих. На основании полученного опыта рассматривается возможность изготовления критически важных деталей на территории России.</w:t>
      </w:r>
    </w:p>
    <w:p w14:paraId="0D4AAF25" w14:textId="77777777" w:rsidR="00073F92" w:rsidRPr="00073F92" w:rsidRDefault="00073F92" w:rsidP="00073F92"/>
    <w:p w14:paraId="052DD2F8" w14:textId="608E8896" w:rsidR="00073F92" w:rsidRPr="00073F92" w:rsidRDefault="00073F92" w:rsidP="00073F92">
      <w:r w:rsidRPr="00073F92">
        <w:t xml:space="preserve">«Запуск турбины на Воронежской ТЭЦ-2 подтверждает, что внутренние компетенции и возможности российской промышленности продолжают развиваться и успешно компенсируют те вызовы, с которыми столкнулся отечественный рынок энергетики в текущих условиях. Это значимое достижение как для отрасли, так и для всей российской инженерной школы», – отметила генеральный АО «Квадра» </w:t>
      </w:r>
      <w:r w:rsidRPr="00073F92">
        <w:rPr>
          <w:b/>
          <w:bCs/>
        </w:rPr>
        <w:t>Ксения Сухотина</w:t>
      </w:r>
      <w:r w:rsidRPr="00073F92">
        <w:t>.</w:t>
      </w:r>
    </w:p>
    <w:p w14:paraId="4A03343B" w14:textId="77777777" w:rsidR="00073F92" w:rsidRPr="00073F92" w:rsidRDefault="00073F92" w:rsidP="00073F92"/>
    <w:p w14:paraId="77F7A7DA" w14:textId="07E268CA" w:rsidR="00073F92" w:rsidRPr="00073F92" w:rsidRDefault="00073F92" w:rsidP="00073F92">
      <w:pPr>
        <w:rPr>
          <w:b/>
          <w:bCs/>
        </w:rPr>
      </w:pPr>
      <w:r w:rsidRPr="00073F92">
        <w:rPr>
          <w:b/>
          <w:bCs/>
          <w:lang w:val="en-US"/>
        </w:rPr>
        <w:t>C</w:t>
      </w:r>
      <w:r w:rsidRPr="00073F92">
        <w:rPr>
          <w:b/>
          <w:bCs/>
        </w:rPr>
        <w:t>правк</w:t>
      </w:r>
      <w:r w:rsidRPr="00073F92">
        <w:rPr>
          <w:b/>
          <w:bCs/>
        </w:rPr>
        <w:t>а</w:t>
      </w:r>
      <w:r w:rsidRPr="00073F92">
        <w:rPr>
          <w:b/>
          <w:bCs/>
        </w:rPr>
        <w:t xml:space="preserve">: </w:t>
      </w:r>
    </w:p>
    <w:p w14:paraId="72EF5007" w14:textId="77777777" w:rsidR="00073F92" w:rsidRPr="00073F92" w:rsidRDefault="00073F92" w:rsidP="00073F92"/>
    <w:p w14:paraId="61DE03DE" w14:textId="2652AFE0" w:rsidR="00073F92" w:rsidRPr="00073F92" w:rsidRDefault="00073F92" w:rsidP="00073F92">
      <w:r w:rsidRPr="00073F92">
        <w:rPr>
          <w:b/>
          <w:bCs/>
        </w:rPr>
        <w:t>АО «Росатом Инфраструктурные решения»</w:t>
      </w:r>
      <w:r w:rsidRPr="00073F92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</w:t>
      </w:r>
      <w:r>
        <w:t>г</w:t>
      </w:r>
      <w:r w:rsidRPr="00073F92">
        <w:t xml:space="preserve"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</w:t>
      </w:r>
      <w:r w:rsidRPr="00073F92">
        <w:lastRenderedPageBreak/>
        <w:t>Гкал/ч. Различные проекты в сфере цифровизации и ЖКХ реализуются более чем в 200 городах от Мурманска до Сахалина.</w:t>
      </w:r>
    </w:p>
    <w:p w14:paraId="1D474812" w14:textId="77777777" w:rsidR="00073F92" w:rsidRPr="00073F92" w:rsidRDefault="00073F92" w:rsidP="00073F92"/>
    <w:p w14:paraId="52A4AE02" w14:textId="5444F064" w:rsidR="00073F92" w:rsidRPr="00073F92" w:rsidRDefault="00073F92" w:rsidP="00073F92">
      <w:r w:rsidRPr="00073F92">
        <w:rPr>
          <w:b/>
          <w:bCs/>
        </w:rPr>
        <w:t>АО «Квадра» (входит в дивизион «Росатома» – АО «Росатом Инфраструктурные решения»)</w:t>
      </w:r>
      <w:r w:rsidRPr="00073F92">
        <w:t xml:space="preserve"> является одной из крупнейших российских генерирующих компаний. В состав компании входят 9 электростанций, 287 котельных, ведется обслуживание 5,75 тыс. км тепловых сетей в 10 регионах: Белгородской, Воронежской, Калужской, Курской, Липецкой, Орловской, Рязанской, Смоленской, Тамбовской и Тульской областях. Основными видами деятельности является производство и реализация электроэнергии и тепла. Компания обеспечивает 25 % потребностей Центрального федерального округа в тепловой энергии.</w:t>
      </w:r>
    </w:p>
    <w:p w14:paraId="12B469E8" w14:textId="77777777" w:rsidR="00073F92" w:rsidRPr="00073F92" w:rsidRDefault="00073F92" w:rsidP="00073F92"/>
    <w:p w14:paraId="2E4FA154" w14:textId="77777777" w:rsidR="00073F92" w:rsidRPr="00073F92" w:rsidRDefault="00073F92" w:rsidP="00073F92">
      <w:r w:rsidRPr="00073F92">
        <w:t xml:space="preserve">На сегодняшний день парк газотурбинных установок зарубежного производства АО «Квадра» насчитывает 19 машин. В совокупности он составляет более 1 ГВт установленной мощности компании и обеспечивает производство электрической энергии в 7 регионах России. После ухода с российского рынка зарубежных поставщиков «Квадра» и другие генерирующие компании в стране столкнулись с отказом компаний-изготовителей в проведении технического обслуживания и ремонта турбин, а также поставки оригинальных запчастей. Это могло привести к полной остановке данных машин, что грозило возникновением энергодефицита в центральных регионах страны. </w:t>
      </w:r>
    </w:p>
    <w:p w14:paraId="3FECE843" w14:textId="77777777" w:rsidR="00073F92" w:rsidRPr="00073F92" w:rsidRDefault="00073F92" w:rsidP="00073F92"/>
    <w:p w14:paraId="7E971685" w14:textId="77777777" w:rsidR="00073F92" w:rsidRPr="00073F92" w:rsidRDefault="00073F92" w:rsidP="00073F92">
      <w:r w:rsidRPr="00073F92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композитной отрасли и всей российской промышленности в целом.</w:t>
      </w:r>
    </w:p>
    <w:p w14:paraId="52364CD1" w14:textId="4777A906" w:rsidR="0026405A" w:rsidRPr="00073F92" w:rsidRDefault="0026405A" w:rsidP="00073F92"/>
    <w:sectPr w:rsidR="0026405A" w:rsidRPr="00073F9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F585" w14:textId="77777777" w:rsidR="005A0EDB" w:rsidRDefault="005A0EDB">
      <w:r>
        <w:separator/>
      </w:r>
    </w:p>
  </w:endnote>
  <w:endnote w:type="continuationSeparator" w:id="0">
    <w:p w14:paraId="01513378" w14:textId="77777777" w:rsidR="005A0EDB" w:rsidRDefault="005A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7401" w14:textId="77777777" w:rsidR="005A0EDB" w:rsidRDefault="005A0EDB">
      <w:r>
        <w:separator/>
      </w:r>
    </w:p>
  </w:footnote>
  <w:footnote w:type="continuationSeparator" w:id="0">
    <w:p w14:paraId="1013EA81" w14:textId="77777777" w:rsidR="005A0EDB" w:rsidRDefault="005A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2025-02-26T15:02:00Z</dcterms:created>
  <dcterms:modified xsi:type="dcterms:W3CDTF">2025-02-26T15:02:00Z</dcterms:modified>
</cp:coreProperties>
</file>