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6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>
        <w:tc>
          <w:tcPr>
            <w:tcW w:w="1518" w:type="dxa"/>
          </w:tcPr>
          <w:p w14:paraId="333E5E93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6A12EDD9" wp14:editId="733B963D">
                  <wp:simplePos x="0" y="0"/>
                  <wp:positionH relativeFrom="column">
                    <wp:posOffset>20960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Default="00000000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3F7386DA" w14:textId="48FCF7FE" w:rsidR="00A514EF" w:rsidRDefault="00B951A5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C006D">
              <w:rPr>
                <w:sz w:val="28"/>
                <w:szCs w:val="28"/>
              </w:rPr>
              <w:t>.0</w:t>
            </w:r>
            <w:r w:rsidR="00254E8B">
              <w:rPr>
                <w:sz w:val="28"/>
                <w:szCs w:val="28"/>
              </w:rPr>
              <w:t>2</w:t>
            </w:r>
            <w:r w:rsidR="008C006D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AE1AE8">
      <w:pPr>
        <w:jc w:val="center"/>
        <w:rPr>
          <w:b/>
          <w:bCs/>
        </w:rPr>
      </w:pPr>
    </w:p>
    <w:p w14:paraId="71C2AB3A" w14:textId="7752AF46" w:rsidR="00950EBB" w:rsidRPr="00950EBB" w:rsidRDefault="00950EBB" w:rsidP="00950EBB">
      <w:pPr>
        <w:jc w:val="center"/>
        <w:rPr>
          <w:b/>
          <w:bCs/>
          <w:sz w:val="28"/>
          <w:szCs w:val="28"/>
        </w:rPr>
      </w:pPr>
      <w:r w:rsidRPr="00950EBB">
        <w:rPr>
          <w:b/>
          <w:bCs/>
          <w:sz w:val="28"/>
          <w:szCs w:val="28"/>
        </w:rPr>
        <w:t>В «Росатоме» положительно оценивают деловой климат в российской науке</w:t>
      </w:r>
    </w:p>
    <w:p w14:paraId="542FCEC6" w14:textId="77777777" w:rsidR="00950EBB" w:rsidRPr="00950EBB" w:rsidRDefault="00950EBB" w:rsidP="00950EBB">
      <w:pPr>
        <w:jc w:val="center"/>
        <w:rPr>
          <w:i/>
          <w:iCs/>
        </w:rPr>
      </w:pPr>
      <w:r w:rsidRPr="00950EBB">
        <w:rPr>
          <w:i/>
          <w:iCs/>
        </w:rPr>
        <w:t>«Атомные» НИИ вносят значимый вклад в динамичное развитие науки своими идеями, разработками и технологиями</w:t>
      </w:r>
    </w:p>
    <w:p w14:paraId="491C61C3" w14:textId="77777777" w:rsidR="00950EBB" w:rsidRPr="00950EBB" w:rsidRDefault="00950EBB" w:rsidP="00950EBB"/>
    <w:p w14:paraId="6F5CD4F5" w14:textId="77777777" w:rsidR="00950EBB" w:rsidRDefault="00950EBB" w:rsidP="00950EBB">
      <w:r w:rsidRPr="00950EBB">
        <w:t xml:space="preserve">6 февраля руководитель по направлению научно-технического сотрудничества госкорпорации «Росатом» Екатерина Чабан приняла участие в пресс-конференции информагентства ТАСС, посвященной обсуждению состояния делового климата в сфере российской науки. В основу диалога легли данные, полученные в рамках третьего раунда исследования «Делаем науку в России» (готовится на базе опроса Института статистических исследований и экономики знаний национального исследовательского университета Высшая школа экономики). </w:t>
      </w:r>
    </w:p>
    <w:p w14:paraId="015E75E2" w14:textId="77777777" w:rsidR="00950EBB" w:rsidRDefault="00950EBB" w:rsidP="00950EBB"/>
    <w:p w14:paraId="60DF5BE4" w14:textId="5762B8F5" w:rsidR="00950EBB" w:rsidRPr="00950EBB" w:rsidRDefault="00950EBB" w:rsidP="00950EBB">
      <w:r w:rsidRPr="00950EBB">
        <w:t xml:space="preserve">В частности, </w:t>
      </w:r>
      <w:r w:rsidRPr="00950EBB">
        <w:rPr>
          <w:b/>
          <w:bCs/>
        </w:rPr>
        <w:t>Екатерина Чабан</w:t>
      </w:r>
      <w:r w:rsidRPr="00950EBB">
        <w:t xml:space="preserve"> отметила тренд к объединению научного сообщества страны для решения общих целей и задач обеспечения технологического суверенитета. В этом направлении «Росатом» выстраивает тесную кооперацию с организациями Российской академии наук, НИЦ «Курчатовский институт», с ведущими технологическими вузами и исследовательскими подразделения других отраслей и компаний. Кроме этого, она отметила положительные изменения в сфере кадровой политики, в том числе проекты и мероприятия по популяризации науки и профориентации для молодежи, такие как «Наука и университеты», «Конгресс молодых учёных», «Менделеевская карта». </w:t>
      </w:r>
    </w:p>
    <w:p w14:paraId="73D522CD" w14:textId="77777777" w:rsidR="00950EBB" w:rsidRPr="00950EBB" w:rsidRDefault="00950EBB" w:rsidP="00950EBB"/>
    <w:p w14:paraId="52A4FEAB" w14:textId="66D4969A" w:rsidR="00950EBB" w:rsidRPr="00950EBB" w:rsidRDefault="00950EBB" w:rsidP="00950EBB">
      <w:r w:rsidRPr="00950EBB">
        <w:rPr>
          <w:b/>
          <w:bCs/>
        </w:rPr>
        <w:t>Екатерина Чабан</w:t>
      </w:r>
      <w:r w:rsidRPr="00950EBB">
        <w:t xml:space="preserve"> подчеркнула, что научное сообщество «Росатома» существенно помолодело за последние несколько лет. На сегодняшний день 39 % учёных научного блока корпорации – это молодые специалисты до 35 лет, а до 39 лет – 48 %. «Исследование НИУ ВШЭ отражает и достижения, и проблемы российской науки, которые в том числе затрагивают и науку атомной отрасли. Например, проблемы коммерциализации результатов интеллектуальной деятельности и механизмов передачи прав интеллектуальной собственности. Для научных институтов “Росатома” каждый научный проект на сегодняшний день является и бизнес-проектом одновременно. Учёные понимают, что их работы должны быть востребованы и конкурентоспособны на современном рынке», – отметила она. </w:t>
      </w:r>
    </w:p>
    <w:p w14:paraId="52FA664D" w14:textId="77777777" w:rsidR="00A514EF" w:rsidRPr="00950EBB" w:rsidRDefault="00A514EF" w:rsidP="00950EBB"/>
    <w:sectPr w:rsidR="00A514EF" w:rsidRPr="00950EBB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E224E" w14:textId="77777777" w:rsidR="003A5284" w:rsidRDefault="003A5284">
      <w:r>
        <w:separator/>
      </w:r>
    </w:p>
  </w:endnote>
  <w:endnote w:type="continuationSeparator" w:id="0">
    <w:p w14:paraId="6F3A40D7" w14:textId="77777777" w:rsidR="003A5284" w:rsidRDefault="003A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E01A3" w14:textId="77777777" w:rsidR="003A5284" w:rsidRDefault="003A5284">
      <w:r>
        <w:separator/>
      </w:r>
    </w:p>
  </w:footnote>
  <w:footnote w:type="continuationSeparator" w:id="0">
    <w:p w14:paraId="3CB1FD35" w14:textId="77777777" w:rsidR="003A5284" w:rsidRDefault="003A5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4EF"/>
    <w:rsid w:val="000132D7"/>
    <w:rsid w:val="00056CF1"/>
    <w:rsid w:val="00074811"/>
    <w:rsid w:val="00082706"/>
    <w:rsid w:val="00087B3F"/>
    <w:rsid w:val="00094F61"/>
    <w:rsid w:val="000A7EAD"/>
    <w:rsid w:val="000B0D4C"/>
    <w:rsid w:val="001156A1"/>
    <w:rsid w:val="00182BE7"/>
    <w:rsid w:val="001F1996"/>
    <w:rsid w:val="00254E8B"/>
    <w:rsid w:val="00255321"/>
    <w:rsid w:val="00275AAF"/>
    <w:rsid w:val="00281F95"/>
    <w:rsid w:val="002C0ACA"/>
    <w:rsid w:val="00331BBA"/>
    <w:rsid w:val="003A5284"/>
    <w:rsid w:val="004008EA"/>
    <w:rsid w:val="00420CE7"/>
    <w:rsid w:val="004D1D3E"/>
    <w:rsid w:val="005438BE"/>
    <w:rsid w:val="00554B57"/>
    <w:rsid w:val="0057085D"/>
    <w:rsid w:val="00587C2F"/>
    <w:rsid w:val="005A15CE"/>
    <w:rsid w:val="005D61A7"/>
    <w:rsid w:val="00623B8C"/>
    <w:rsid w:val="006261AF"/>
    <w:rsid w:val="00662638"/>
    <w:rsid w:val="006664EE"/>
    <w:rsid w:val="00676C03"/>
    <w:rsid w:val="006967D2"/>
    <w:rsid w:val="006E601C"/>
    <w:rsid w:val="006F14B7"/>
    <w:rsid w:val="006F2633"/>
    <w:rsid w:val="006F6DF3"/>
    <w:rsid w:val="00702575"/>
    <w:rsid w:val="00755977"/>
    <w:rsid w:val="0079067E"/>
    <w:rsid w:val="00792467"/>
    <w:rsid w:val="007953C7"/>
    <w:rsid w:val="0080357B"/>
    <w:rsid w:val="008737F3"/>
    <w:rsid w:val="008C006D"/>
    <w:rsid w:val="008C7006"/>
    <w:rsid w:val="008F6384"/>
    <w:rsid w:val="009023A2"/>
    <w:rsid w:val="00903EB0"/>
    <w:rsid w:val="00935F9A"/>
    <w:rsid w:val="009414EE"/>
    <w:rsid w:val="00950EBB"/>
    <w:rsid w:val="0095569D"/>
    <w:rsid w:val="009941C2"/>
    <w:rsid w:val="00A043AE"/>
    <w:rsid w:val="00A12678"/>
    <w:rsid w:val="00A514EF"/>
    <w:rsid w:val="00A8346F"/>
    <w:rsid w:val="00AE1AE8"/>
    <w:rsid w:val="00B42CBB"/>
    <w:rsid w:val="00B6693C"/>
    <w:rsid w:val="00B71A7A"/>
    <w:rsid w:val="00B951A5"/>
    <w:rsid w:val="00BC5986"/>
    <w:rsid w:val="00BD4DF2"/>
    <w:rsid w:val="00BF04BE"/>
    <w:rsid w:val="00C22B01"/>
    <w:rsid w:val="00C23DC0"/>
    <w:rsid w:val="00C2699F"/>
    <w:rsid w:val="00CA582C"/>
    <w:rsid w:val="00CE7582"/>
    <w:rsid w:val="00D0013E"/>
    <w:rsid w:val="00D06C74"/>
    <w:rsid w:val="00D14466"/>
    <w:rsid w:val="00D215BC"/>
    <w:rsid w:val="00D41360"/>
    <w:rsid w:val="00D74FDA"/>
    <w:rsid w:val="00D75981"/>
    <w:rsid w:val="00DA109D"/>
    <w:rsid w:val="00DB1AFE"/>
    <w:rsid w:val="00DC29CC"/>
    <w:rsid w:val="00E70F7A"/>
    <w:rsid w:val="00E734CF"/>
    <w:rsid w:val="00EA6F88"/>
    <w:rsid w:val="00EB385D"/>
    <w:rsid w:val="00EF01DA"/>
    <w:rsid w:val="00EF1D9D"/>
    <w:rsid w:val="00F26B50"/>
    <w:rsid w:val="00F27A8D"/>
    <w:rsid w:val="00F47134"/>
    <w:rsid w:val="00F6410B"/>
    <w:rsid w:val="00F9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basedOn w:val="a0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Asus14-1</cp:lastModifiedBy>
  <cp:revision>2</cp:revision>
  <dcterms:created xsi:type="dcterms:W3CDTF">2025-02-07T12:30:00Z</dcterms:created>
  <dcterms:modified xsi:type="dcterms:W3CDTF">2025-02-07T12:30:00Z</dcterms:modified>
</cp:coreProperties>
</file>