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44E739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83DC74F" w:rsidR="00A514EF" w:rsidRPr="00A91A68" w:rsidRDefault="00037A6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616C657D" w14:textId="77777777" w:rsidR="000B65A0" w:rsidRPr="000B65A0" w:rsidRDefault="000B65A0" w:rsidP="000B65A0">
      <w:pPr>
        <w:jc w:val="center"/>
        <w:rPr>
          <w:b/>
          <w:bCs/>
          <w:sz w:val="28"/>
          <w:szCs w:val="28"/>
        </w:rPr>
      </w:pPr>
      <w:r w:rsidRPr="000B65A0">
        <w:rPr>
          <w:b/>
          <w:bCs/>
          <w:sz w:val="28"/>
          <w:szCs w:val="28"/>
        </w:rPr>
        <w:t>На 41 площадке в регионах страны прошел финальный этап олимпиады «Росатом»</w:t>
      </w:r>
    </w:p>
    <w:p w14:paraId="167E485A" w14:textId="77777777" w:rsidR="000B65A0" w:rsidRPr="000B65A0" w:rsidRDefault="000B65A0" w:rsidP="000B65A0">
      <w:pPr>
        <w:jc w:val="center"/>
        <w:rPr>
          <w:i/>
          <w:iCs/>
        </w:rPr>
      </w:pPr>
      <w:r w:rsidRPr="000B65A0">
        <w:rPr>
          <w:i/>
          <w:iCs/>
        </w:rPr>
        <w:t>Участники продемонстрировали высокий уровень подготовки, глубокие знания в области физики и математики</w:t>
      </w:r>
    </w:p>
    <w:p w14:paraId="05AA534E" w14:textId="77777777" w:rsidR="000B65A0" w:rsidRPr="000B65A0" w:rsidRDefault="000B65A0" w:rsidP="000B65A0">
      <w:pPr>
        <w:jc w:val="center"/>
        <w:rPr>
          <w:i/>
          <w:iCs/>
        </w:rPr>
      </w:pPr>
    </w:p>
    <w:p w14:paraId="724A8A0F" w14:textId="77777777" w:rsidR="000B65A0" w:rsidRPr="000B65A0" w:rsidRDefault="000B65A0" w:rsidP="000B65A0">
      <w:r w:rsidRPr="000B65A0">
        <w:rPr>
          <w:b/>
          <w:bCs/>
        </w:rPr>
        <w:t xml:space="preserve">На более чем 40 площадках в различных регионах России прошел финальный этап олимпиады «Росатом», проведенный Национальным исследовательским ядерным университетом «МИФИ» (НИЯУ МИФИ, один из опорных вузов госкорпорации «Росатом») при поддержке госкорпорации «Росатом» и ведущих образовательных учреждений страны. </w:t>
      </w:r>
      <w:r w:rsidRPr="000B65A0">
        <w:t xml:space="preserve">Олимпиада включена в перечень Российского совета олимпиад школьников (РСОШ), что предоставляет её победителям и призёрам дополнительные преимущества при поступлении в ведущие технические вузы страны. </w:t>
      </w:r>
    </w:p>
    <w:p w14:paraId="309F6087" w14:textId="77777777" w:rsidR="000B65A0" w:rsidRPr="000B65A0" w:rsidRDefault="000B65A0" w:rsidP="000B65A0"/>
    <w:p w14:paraId="6D46F747" w14:textId="77777777" w:rsidR="000B65A0" w:rsidRPr="000B65A0" w:rsidRDefault="000B65A0" w:rsidP="000B65A0">
      <w:r w:rsidRPr="000B65A0">
        <w:t xml:space="preserve">В этом году в олимпиаде приняли участие около 10 тысяч человек, что свидетельствует о её популярности и значимости. Финал прошёл в таких городах, как Москва, Санкт-Петербург, Новосибирск, Екатеринбург, Калининград и другие. </w:t>
      </w:r>
    </w:p>
    <w:p w14:paraId="56894FA2" w14:textId="77777777" w:rsidR="000B65A0" w:rsidRPr="000B65A0" w:rsidRDefault="000B65A0" w:rsidP="000B65A0"/>
    <w:p w14:paraId="6CC0E8F8" w14:textId="77777777" w:rsidR="000B65A0" w:rsidRPr="000B65A0" w:rsidRDefault="000B65A0" w:rsidP="000B65A0">
      <w:r w:rsidRPr="000B65A0">
        <w:t xml:space="preserve">Участники продемонстрировали высокий уровень подготовки, глубокие знания в области физики и математики, а также стремление к развитию в научной и инженерной сферах. </w:t>
      </w:r>
    </w:p>
    <w:p w14:paraId="3FB65A3F" w14:textId="77777777" w:rsidR="000B65A0" w:rsidRPr="000B65A0" w:rsidRDefault="000B65A0" w:rsidP="000B65A0"/>
    <w:p w14:paraId="51B0E8F2" w14:textId="77777777" w:rsidR="000B65A0" w:rsidRPr="000B65A0" w:rsidRDefault="000B65A0" w:rsidP="000B65A0">
      <w:r w:rsidRPr="000B65A0">
        <w:t>Подробные результаты олимпиады и актуальные новости можно найти на официальном сайте: </w:t>
      </w:r>
      <w:hyperlink r:id="rId9" w:tgtFrame="_blank" w:history="1">
        <w:r w:rsidRPr="000B65A0">
          <w:rPr>
            <w:rStyle w:val="a4"/>
          </w:rPr>
          <w:t>https://olymp.mephi.ru/rosatom/</w:t>
        </w:r>
      </w:hyperlink>
      <w:r w:rsidRPr="000B65A0">
        <w:t>.</w:t>
      </w:r>
    </w:p>
    <w:p w14:paraId="0AE55F63" w14:textId="77777777" w:rsidR="000B65A0" w:rsidRPr="000B65A0" w:rsidRDefault="000B65A0" w:rsidP="000B65A0"/>
    <w:p w14:paraId="1C8919C8" w14:textId="7C33913E" w:rsidR="000B65A0" w:rsidRPr="000B65A0" w:rsidRDefault="000B65A0" w:rsidP="000B65A0">
      <w:pPr>
        <w:rPr>
          <w:b/>
          <w:bCs/>
        </w:rPr>
      </w:pPr>
      <w:r w:rsidRPr="000B65A0">
        <w:rPr>
          <w:b/>
          <w:bCs/>
        </w:rPr>
        <w:t>С</w:t>
      </w:r>
      <w:r w:rsidRPr="000B65A0">
        <w:rPr>
          <w:b/>
          <w:bCs/>
        </w:rPr>
        <w:t>правк</w:t>
      </w:r>
      <w:r w:rsidRPr="000B65A0">
        <w:rPr>
          <w:b/>
          <w:bCs/>
        </w:rPr>
        <w:t>а</w:t>
      </w:r>
      <w:r w:rsidRPr="000B65A0">
        <w:rPr>
          <w:b/>
          <w:bCs/>
        </w:rPr>
        <w:t xml:space="preserve">: </w:t>
      </w:r>
    </w:p>
    <w:p w14:paraId="52AEC5B4" w14:textId="77777777" w:rsidR="000B65A0" w:rsidRPr="000B65A0" w:rsidRDefault="000B65A0" w:rsidP="000B65A0"/>
    <w:p w14:paraId="15E35F23" w14:textId="1B870911" w:rsidR="000B65A0" w:rsidRPr="000B65A0" w:rsidRDefault="000B65A0" w:rsidP="000B65A0">
      <w:r w:rsidRPr="000B65A0">
        <w:rPr>
          <w:b/>
          <w:bCs/>
        </w:rPr>
        <w:t>Отраслевая физико-математическая олимпиада школьников «Росатом»</w:t>
      </w:r>
      <w:r w:rsidRPr="000B65A0">
        <w:t xml:space="preserve"> проводится по математике и физике и предназначена для школьников 7-11 классов. Олимпиада входит в Перечень олимпиад школьников в полном объеме – и по математике, и по физике (физика – олимпиада 1-го уровня, математика – олимпиада 2 уровня). Олимпиады по математике и физике независимы: можно участвовать как в обеих, так и в любой, по выбору. Олимпиада проводится в два этапа: отборочный и заключительный. Отборочный этап олимпиады проводится в разных форматах: первый из них – очный отборочный тур в НИЯУ МИФИ (г. Москва); второй – очные отборочные туры на региональных площадках; третий – очно-заочные отборочные туры на региональных площадках, четвертый – дистанционный отборочный тур (с использованием сети Интернет, проводится на сайте </w:t>
      </w:r>
      <w:hyperlink r:id="rId10" w:history="1">
        <w:r w:rsidRPr="000B65A0">
          <w:rPr>
            <w:rStyle w:val="a4"/>
          </w:rPr>
          <w:t>org.mephi.ru</w:t>
        </w:r>
      </w:hyperlink>
      <w:r w:rsidRPr="000B65A0">
        <w:t xml:space="preserve">). Олимпиада включена в перечень Российского совета олимпиад школьников (РСОШ), что предоставляет её победителям и призёрам дополнительные преимущества при поступлении в ведущие технические вузы страны. Многие участники прошлых лет уже стали востребованными специалистами, вносящими вклад в развитие атомной промышленности и науки. Олимпиада продолжает </w:t>
      </w:r>
      <w:r w:rsidRPr="000B65A0">
        <w:lastRenderedPageBreak/>
        <w:t>мотивировать молодёжь к изучению технических и естественнонаучных дисциплин, открывая перед ними новые горизонты для профессионального роста.</w:t>
      </w:r>
      <w:r>
        <w:t xml:space="preserve"> </w:t>
      </w:r>
    </w:p>
    <w:p w14:paraId="4EC585E6" w14:textId="77777777" w:rsidR="000B65A0" w:rsidRPr="000B65A0" w:rsidRDefault="000B65A0" w:rsidP="000B65A0"/>
    <w:p w14:paraId="0AAEADA3" w14:textId="77777777" w:rsidR="000B65A0" w:rsidRPr="000B65A0" w:rsidRDefault="000B65A0" w:rsidP="000B65A0">
      <w:r w:rsidRPr="000B65A0">
        <w:t>Госкорпорация «Росатом» заинтересована в привлечении одаренных школьников, имеющих склонности к физике и естественным наукам к обучению в вузах Консорциума опорных вузов «Росатома», с последующим трудоустройством на предприятия госкорпорации. Один из предпочтительных способов проверить себя и подготовиться к поступлению – это принять участие в профильных олимпиадах. Их победители и призеры получают льготы при поступлении в вузы. </w:t>
      </w:r>
    </w:p>
    <w:p w14:paraId="6A47FAF6" w14:textId="77777777" w:rsidR="000B65A0" w:rsidRPr="000B65A0" w:rsidRDefault="000B65A0" w:rsidP="000B65A0"/>
    <w:p w14:paraId="6673AAC6" w14:textId="77777777" w:rsidR="000B65A0" w:rsidRPr="000B65A0" w:rsidRDefault="000B65A0" w:rsidP="000B65A0">
      <w:r w:rsidRPr="000B65A0">
        <w:rPr>
          <w:b/>
          <w:bCs/>
        </w:rPr>
        <w:t>Национальный исследовательский ядерный университет «Московский инженерно-физический институт»</w:t>
      </w:r>
      <w:r w:rsidRPr="000B65A0">
        <w:t> – один из лучших технических вузов России. Осуществляет подготовку элитных специалистов для науки, ИТ и других высокотехнологичных секторов экономики. НИЯУ МИФИ – стратегический партнер и базовый вуз госкорпорации «Росатом» для кадрового и научно-инновационного обеспечения атомной отрасли. Университет состоит из 11 институтов, имеет современную научно-исследовательскую инфраструктуру: лаборатории, библиотеку и технопарк. По 29 направлениям подготовки в вузе проходят обучение тысячи студентов под руководством лучших преподавателей и ученых страны.</w:t>
      </w:r>
    </w:p>
    <w:p w14:paraId="7E6B4DFC" w14:textId="77777777" w:rsidR="000B65A0" w:rsidRPr="000B65A0" w:rsidRDefault="000B65A0" w:rsidP="000B65A0"/>
    <w:p w14:paraId="759BB780" w14:textId="77777777" w:rsidR="000B65A0" w:rsidRPr="000B65A0" w:rsidRDefault="000B65A0" w:rsidP="000B65A0">
      <w:r w:rsidRPr="000B65A0">
        <w:t xml:space="preserve">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</w:t>
      </w:r>
    </w:p>
    <w:p w14:paraId="52364CD1" w14:textId="4777A906" w:rsidR="0026405A" w:rsidRPr="000B65A0" w:rsidRDefault="0026405A" w:rsidP="000B65A0"/>
    <w:sectPr w:rsidR="0026405A" w:rsidRPr="000B65A0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9166C" w14:textId="77777777" w:rsidR="00EC3A74" w:rsidRDefault="00EC3A74">
      <w:r>
        <w:separator/>
      </w:r>
    </w:p>
  </w:endnote>
  <w:endnote w:type="continuationSeparator" w:id="0">
    <w:p w14:paraId="4444BE6D" w14:textId="77777777" w:rsidR="00EC3A74" w:rsidRDefault="00EC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2DD5D" w14:textId="77777777" w:rsidR="00EC3A74" w:rsidRDefault="00EC3A74">
      <w:r>
        <w:separator/>
      </w:r>
    </w:p>
  </w:footnote>
  <w:footnote w:type="continuationSeparator" w:id="0">
    <w:p w14:paraId="7E58C190" w14:textId="77777777" w:rsidR="00EC3A74" w:rsidRDefault="00EC3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35C72"/>
    <w:rsid w:val="00037A67"/>
    <w:rsid w:val="00056CF1"/>
    <w:rsid w:val="00063ED9"/>
    <w:rsid w:val="00065B17"/>
    <w:rsid w:val="00074811"/>
    <w:rsid w:val="00082706"/>
    <w:rsid w:val="00087B3F"/>
    <w:rsid w:val="00094F61"/>
    <w:rsid w:val="000A7EAD"/>
    <w:rsid w:val="000B0D4C"/>
    <w:rsid w:val="000B421B"/>
    <w:rsid w:val="000B65A0"/>
    <w:rsid w:val="000C482B"/>
    <w:rsid w:val="000D1A0A"/>
    <w:rsid w:val="001156A1"/>
    <w:rsid w:val="00182BE7"/>
    <w:rsid w:val="00187068"/>
    <w:rsid w:val="001C5F70"/>
    <w:rsid w:val="001F1996"/>
    <w:rsid w:val="001F5AD7"/>
    <w:rsid w:val="00200487"/>
    <w:rsid w:val="00213034"/>
    <w:rsid w:val="00254E8B"/>
    <w:rsid w:val="00255321"/>
    <w:rsid w:val="0026405A"/>
    <w:rsid w:val="00275AAF"/>
    <w:rsid w:val="00281F95"/>
    <w:rsid w:val="00283423"/>
    <w:rsid w:val="002868FE"/>
    <w:rsid w:val="002C0ACA"/>
    <w:rsid w:val="002C7346"/>
    <w:rsid w:val="002D71D0"/>
    <w:rsid w:val="002E5C63"/>
    <w:rsid w:val="002E5D2B"/>
    <w:rsid w:val="00303393"/>
    <w:rsid w:val="00303786"/>
    <w:rsid w:val="00331BBA"/>
    <w:rsid w:val="00334629"/>
    <w:rsid w:val="00340AE9"/>
    <w:rsid w:val="003664E4"/>
    <w:rsid w:val="00374090"/>
    <w:rsid w:val="003A59AE"/>
    <w:rsid w:val="003E41AC"/>
    <w:rsid w:val="003E5CCD"/>
    <w:rsid w:val="003F1A47"/>
    <w:rsid w:val="004008EA"/>
    <w:rsid w:val="00420CE7"/>
    <w:rsid w:val="00425555"/>
    <w:rsid w:val="004455B7"/>
    <w:rsid w:val="0046788E"/>
    <w:rsid w:val="004B2D6B"/>
    <w:rsid w:val="004D0398"/>
    <w:rsid w:val="004D1D3E"/>
    <w:rsid w:val="004D6C96"/>
    <w:rsid w:val="004F6C87"/>
    <w:rsid w:val="005438BE"/>
    <w:rsid w:val="00554B57"/>
    <w:rsid w:val="0057085D"/>
    <w:rsid w:val="00572C4A"/>
    <w:rsid w:val="00587C2F"/>
    <w:rsid w:val="00591795"/>
    <w:rsid w:val="005A15CE"/>
    <w:rsid w:val="005C0213"/>
    <w:rsid w:val="005C5079"/>
    <w:rsid w:val="005D61A7"/>
    <w:rsid w:val="005F7BAE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C37BE"/>
    <w:rsid w:val="006C4C20"/>
    <w:rsid w:val="006C7AD6"/>
    <w:rsid w:val="006E601C"/>
    <w:rsid w:val="006F14B7"/>
    <w:rsid w:val="006F2633"/>
    <w:rsid w:val="006F6DF3"/>
    <w:rsid w:val="00702575"/>
    <w:rsid w:val="0075226B"/>
    <w:rsid w:val="00755977"/>
    <w:rsid w:val="0079067E"/>
    <w:rsid w:val="00792467"/>
    <w:rsid w:val="007953C7"/>
    <w:rsid w:val="007D19C4"/>
    <w:rsid w:val="007E69DB"/>
    <w:rsid w:val="007F432C"/>
    <w:rsid w:val="0080357B"/>
    <w:rsid w:val="0081454C"/>
    <w:rsid w:val="008737F3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941C2"/>
    <w:rsid w:val="009B3E7E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C21F2"/>
    <w:rsid w:val="00AD240B"/>
    <w:rsid w:val="00AE1AE8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B7860"/>
    <w:rsid w:val="00BC115E"/>
    <w:rsid w:val="00BC5986"/>
    <w:rsid w:val="00BD4DF2"/>
    <w:rsid w:val="00BF04BE"/>
    <w:rsid w:val="00C22B01"/>
    <w:rsid w:val="00C23DC0"/>
    <w:rsid w:val="00C2699F"/>
    <w:rsid w:val="00C323B7"/>
    <w:rsid w:val="00C43367"/>
    <w:rsid w:val="00C805A9"/>
    <w:rsid w:val="00CA582C"/>
    <w:rsid w:val="00CA6010"/>
    <w:rsid w:val="00CB55FA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16B1A"/>
    <w:rsid w:val="00D215BC"/>
    <w:rsid w:val="00D3255D"/>
    <w:rsid w:val="00D41360"/>
    <w:rsid w:val="00D60BD0"/>
    <w:rsid w:val="00D74FDA"/>
    <w:rsid w:val="00D75981"/>
    <w:rsid w:val="00D801AF"/>
    <w:rsid w:val="00DA109D"/>
    <w:rsid w:val="00DB1AFE"/>
    <w:rsid w:val="00DC29CC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C3A74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A3CF7"/>
    <w:rsid w:val="00F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org.mep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ymp.mephi.ru/rosat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2025-02-20T12:31:00Z</dcterms:created>
  <dcterms:modified xsi:type="dcterms:W3CDTF">2025-02-20T12:31:00Z</dcterms:modified>
</cp:coreProperties>
</file>