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48FCF7FE" w:rsidR="00A514EF" w:rsidRDefault="00B951A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2AE5252E" w14:textId="77777777" w:rsidR="00BC5986" w:rsidRPr="00BC5986" w:rsidRDefault="00BC5986" w:rsidP="00BC5986">
      <w:pPr>
        <w:jc w:val="center"/>
        <w:rPr>
          <w:b/>
          <w:bCs/>
          <w:sz w:val="28"/>
          <w:szCs w:val="28"/>
        </w:rPr>
      </w:pPr>
      <w:r w:rsidRPr="00BC5986">
        <w:rPr>
          <w:b/>
          <w:bCs/>
          <w:sz w:val="28"/>
          <w:szCs w:val="28"/>
        </w:rPr>
        <w:t>Ученые «Росатома» завершили разработку прототипа плазменного ракетного двигателя для дальних космических полетов</w:t>
      </w:r>
    </w:p>
    <w:p w14:paraId="33D01015" w14:textId="77777777" w:rsidR="00BC5986" w:rsidRPr="00BC5986" w:rsidRDefault="00BC5986" w:rsidP="00BC5986">
      <w:pPr>
        <w:jc w:val="center"/>
        <w:rPr>
          <w:i/>
          <w:iCs/>
        </w:rPr>
      </w:pPr>
      <w:r w:rsidRPr="00BC5986">
        <w:rPr>
          <w:i/>
          <w:iCs/>
        </w:rPr>
        <w:t>Применение таких двигателей позволит России в будущем выйти на новый уровень в освоении дальнего космоса</w:t>
      </w:r>
    </w:p>
    <w:p w14:paraId="5005BC36" w14:textId="77777777" w:rsidR="00BC5986" w:rsidRPr="00BC5986" w:rsidRDefault="00BC5986" w:rsidP="00BC5986"/>
    <w:p w14:paraId="07124182" w14:textId="77777777" w:rsidR="00BC5986" w:rsidRPr="00BC5986" w:rsidRDefault="00BC5986" w:rsidP="00BC5986">
      <w:pPr>
        <w:rPr>
          <w:b/>
          <w:bCs/>
        </w:rPr>
      </w:pPr>
      <w:r w:rsidRPr="00BC5986">
        <w:rPr>
          <w:b/>
          <w:bCs/>
        </w:rPr>
        <w:t>Ученые «Росатома» создали лабораторный прототип плазменного электрореактивного ракетного двигателя на базе магнитно-плазменного ускорителя с повышенными параметрами тяги (не менее 6 Н) и удельного импульса (не менее 100 км/с). Работа велась в рамках комплексной программы развития атомной науки, техники и технологий в России, которая в 2025 году стала частью нового национального проекта технологического лидерства «Новые атомные и энергетические технологии».</w:t>
      </w:r>
    </w:p>
    <w:p w14:paraId="6267BC31" w14:textId="77777777" w:rsidR="00BC5986" w:rsidRPr="00BC5986" w:rsidRDefault="00BC5986" w:rsidP="00BC5986"/>
    <w:p w14:paraId="40AB84D5" w14:textId="77777777" w:rsidR="00BC5986" w:rsidRPr="00BC5986" w:rsidRDefault="00BC5986" w:rsidP="00BC5986">
      <w:r w:rsidRPr="00BC5986">
        <w:t>Средняя мощность такого двигателя, работающего в импульсно-периодическом режиме, достигает 300 кВт. Такие двигатели дают возможность разогнать космический аппарат в космическом пространстве до скоростей, недоступных химическим двигателям, а также позволяют эффективно использовать запас топлива, в десятки раз сокращая его потребность.</w:t>
      </w:r>
    </w:p>
    <w:p w14:paraId="0F13C1D7" w14:textId="77777777" w:rsidR="00BC5986" w:rsidRPr="00BC5986" w:rsidRDefault="00BC5986" w:rsidP="00BC5986"/>
    <w:p w14:paraId="03FFFC26" w14:textId="77777777" w:rsidR="00BC5986" w:rsidRPr="00BC5986" w:rsidRDefault="00BC5986" w:rsidP="00BC5986">
      <w:r w:rsidRPr="00BC5986">
        <w:t xml:space="preserve">«Сейчас полет на Марс на обычных двигателях может занимать почти год в одну сторону, что опасно для космонавтов из-за космического излучения и воздействия радиации. Использование же плазменных двигателей может сократить миссию до 30-60 дней, то есть можно будет отправить космонавта к Марсу и обратно. Создание прототипа – один из наиболее важных этапов проекта, поскольку он определяет, будет ли в дальнейшем такой двигатель пригоден для космических “ядерных буксиров”, возможно ли будет снизить затраты на их производство в целом», – прокомментировал первый заместитель генерального директора по науке научного института «Росатома» в Троицке </w:t>
      </w:r>
      <w:r w:rsidRPr="00BC5986">
        <w:rPr>
          <w:b/>
          <w:bCs/>
        </w:rPr>
        <w:t>Алексей Воронов</w:t>
      </w:r>
      <w:r w:rsidRPr="00BC5986">
        <w:t>.</w:t>
      </w:r>
    </w:p>
    <w:p w14:paraId="0E78E346" w14:textId="77777777" w:rsidR="00BC5986" w:rsidRPr="00BC5986" w:rsidRDefault="00BC5986" w:rsidP="00BC5986"/>
    <w:p w14:paraId="4EB3A103" w14:textId="77777777" w:rsidR="00BC5986" w:rsidRPr="00BC5986" w:rsidRDefault="00BC5986" w:rsidP="00BC5986">
      <w:r w:rsidRPr="00BC5986">
        <w:t>Для испытаний создаваемого прототипа плазменного ракетного двигателя и подобных устройств на площадке в Троицке монтируется масштабный экспериментальный стенд. Диаметр ключевого оборудования стенда – вакуумной камеры – составляет 4 метра, длина – 14 метров. Камеру планируется оснастить уникальными системами высокопроизводительной вакуумной откачки и отведения тепла, благодаря которым возможна имитация условий космического пространства.</w:t>
      </w:r>
    </w:p>
    <w:p w14:paraId="5C34CCDA" w14:textId="77777777" w:rsidR="00BC5986" w:rsidRPr="00BC5986" w:rsidRDefault="00BC5986" w:rsidP="00BC5986"/>
    <w:p w14:paraId="70A39C16" w14:textId="679B8924" w:rsidR="00BC5986" w:rsidRPr="00BC5986" w:rsidRDefault="00BC5986" w:rsidP="00BC5986">
      <w:pPr>
        <w:rPr>
          <w:b/>
          <w:bCs/>
        </w:rPr>
      </w:pPr>
      <w:r w:rsidRPr="00BC5986">
        <w:rPr>
          <w:b/>
          <w:bCs/>
        </w:rPr>
        <w:t>С</w:t>
      </w:r>
      <w:r w:rsidRPr="00BC5986">
        <w:rPr>
          <w:b/>
          <w:bCs/>
        </w:rPr>
        <w:t>правк</w:t>
      </w:r>
      <w:r w:rsidRPr="00BC5986">
        <w:rPr>
          <w:b/>
          <w:bCs/>
        </w:rPr>
        <w:t>а</w:t>
      </w:r>
      <w:r w:rsidRPr="00BC5986">
        <w:rPr>
          <w:b/>
          <w:bCs/>
        </w:rPr>
        <w:t>:</w:t>
      </w:r>
    </w:p>
    <w:p w14:paraId="4FA7F07A" w14:textId="77777777" w:rsidR="00BC5986" w:rsidRPr="00BC5986" w:rsidRDefault="00BC5986" w:rsidP="00BC5986"/>
    <w:p w14:paraId="78C15527" w14:textId="77777777" w:rsidR="00BC5986" w:rsidRPr="00BC5986" w:rsidRDefault="00BC5986" w:rsidP="00BC5986">
      <w:r w:rsidRPr="00BC5986">
        <w:t xml:space="preserve">Специалисты «Росатома» в рамках национальной программы по освоению космоса участвуют в разработке новых ядерных энергетических установок различного назначения, в том числе для обеспечения энергией транспортных и научно-исследовательских космических аппаратов, а также оборудования и систем, входящих в состав баз, расположенных на поверхности других планет. В частности, бортовые системы и комплексы автоматического управления и навигации </w:t>
      </w:r>
      <w:r w:rsidRPr="00BC5986">
        <w:lastRenderedPageBreak/>
        <w:t xml:space="preserve">космическими аппаратами производит </w:t>
      </w:r>
      <w:r w:rsidRPr="00BC5986">
        <w:rPr>
          <w:b/>
          <w:bCs/>
        </w:rPr>
        <w:t>Московское опытно-конструкторское бюро «Марс» (МОКБ «Марс)</w:t>
      </w:r>
      <w:r w:rsidRPr="00BC5986">
        <w:t xml:space="preserve">. Например, организация создаёт бортовые комплексы управления для космических аппаратов серии «Арктика-М» и метеоспутника «Электро-Л». </w:t>
      </w:r>
    </w:p>
    <w:p w14:paraId="2BECBB65" w14:textId="77777777" w:rsidR="00BC5986" w:rsidRPr="00BC5986" w:rsidRDefault="00BC5986" w:rsidP="00BC5986"/>
    <w:p w14:paraId="33DDDFD8" w14:textId="4E21C6D7" w:rsidR="00BC5986" w:rsidRPr="00BC5986" w:rsidRDefault="00BC5986" w:rsidP="00BC5986">
      <w:r w:rsidRPr="00BC5986">
        <w:rPr>
          <w:b/>
          <w:bCs/>
        </w:rPr>
        <w:t>Институт «Росатома» в Сарове и МОКБ «Марс»</w:t>
      </w:r>
      <w:r w:rsidRPr="00BC5986">
        <w:t xml:space="preserve"> (разработало систему управления для космического аппарата «Спектр- Рентген-Гамма» («Спектр-РГ») участвуют в создании телескопов. В 2024 году коллектив ученых, среди которых два сотрудника центра в Сарове, был удостоен премии Правительства Российской Федерации в области науки и техники за создание первого российского рентгеновского зеркального телескопа ART-ХС (The </w:t>
      </w:r>
      <w:proofErr w:type="spellStart"/>
      <w:r w:rsidRPr="00BC5986">
        <w:t>Astronomical</w:t>
      </w:r>
      <w:proofErr w:type="spellEnd"/>
      <w:r w:rsidRPr="00BC5986">
        <w:t xml:space="preserve"> </w:t>
      </w:r>
      <w:proofErr w:type="spellStart"/>
      <w:r w:rsidRPr="00BC5986">
        <w:t>Roentgen</w:t>
      </w:r>
      <w:proofErr w:type="spellEnd"/>
      <w:r w:rsidRPr="00BC5986">
        <w:t xml:space="preserve"> </w:t>
      </w:r>
      <w:proofErr w:type="spellStart"/>
      <w:r w:rsidRPr="00BC5986">
        <w:t>Telescope</w:t>
      </w:r>
      <w:proofErr w:type="spellEnd"/>
      <w:r w:rsidRPr="00BC5986">
        <w:t xml:space="preserve"> – X-</w:t>
      </w:r>
      <w:proofErr w:type="spellStart"/>
      <w:r w:rsidRPr="00BC5986">
        <w:t>ray</w:t>
      </w:r>
      <w:proofErr w:type="spellEnd"/>
      <w:r w:rsidRPr="00BC5986">
        <w:t xml:space="preserve"> </w:t>
      </w:r>
      <w:proofErr w:type="spellStart"/>
      <w:r w:rsidRPr="00BC5986">
        <w:t>Concentrator</w:t>
      </w:r>
      <w:proofErr w:type="spellEnd"/>
      <w:r w:rsidRPr="00BC5986">
        <w:t>), установленного на борту российской космической обсерватории «Спектр-РГ» (успешно выведена в космос 13 июля 2019 года). В настоящее время ART-XC проводит обзор всего неба, в итоге которого получится наиболее полная карта Вселенной в жестком рентгеновском диапазоне электромагнитного излучения. Помимо этого, центр создаёт аппаратуру для космической лазерной связи, которая будет передавать информацию на расстояние до 45 тыс. км – с Земли на низкоорбитальные спутники.</w:t>
      </w:r>
    </w:p>
    <w:p w14:paraId="61E12640" w14:textId="77777777" w:rsidR="00BC5986" w:rsidRPr="00BC5986" w:rsidRDefault="00BC5986" w:rsidP="00BC5986"/>
    <w:p w14:paraId="15855BB7" w14:textId="77777777" w:rsidR="00BC5986" w:rsidRPr="00BC5986" w:rsidRDefault="00BC5986" w:rsidP="00BC5986">
      <w:r w:rsidRPr="00BC5986">
        <w:t xml:space="preserve">Кроме того, специалисты </w:t>
      </w:r>
      <w:r w:rsidRPr="00BC5986">
        <w:rPr>
          <w:b/>
          <w:bCs/>
        </w:rPr>
        <w:t>Института физико-технических проблем</w:t>
      </w:r>
      <w:r w:rsidRPr="00BC5986">
        <w:t xml:space="preserve"> (АО «ИФТП», дивизион «Автоматизированные системы управления технологическими процессами и Электротехника» госкорпорации «Росатом») разработали уникальную установку гамма-лучевого облучателя, способную воспроизводить космическую радиацию. Этот инструмент позволяет тестировать радиоэлектронные компоненты в условиях, максимально приближенных к орбитальным. Другое предприятие дивизиона – </w:t>
      </w:r>
      <w:r w:rsidRPr="00BC5986">
        <w:rPr>
          <w:b/>
          <w:bCs/>
        </w:rPr>
        <w:t>Специализированный научно-исследовательский институт приборостроения (АО «СНИИП»)</w:t>
      </w:r>
      <w:r w:rsidRPr="00BC5986">
        <w:t>, создало легендарный модуль «Матрешка», позволяющий изучать воздействие космического излучения на человеческий организм. На протяжении 20 лет «Матрешка» фиксировала распределение дозовых нагрузок в различных отсеках Международной космической станции. Эти высокотехнологичные разработки значительно расширяют горизонты исследований и испытаний, необходимых для успешного освоения космоса.</w:t>
      </w:r>
    </w:p>
    <w:p w14:paraId="381C35A0" w14:textId="77777777" w:rsidR="00BC5986" w:rsidRPr="00BC5986" w:rsidRDefault="00BC5986" w:rsidP="00BC5986"/>
    <w:p w14:paraId="2D42132B" w14:textId="77777777" w:rsidR="00BC5986" w:rsidRPr="00BC5986" w:rsidRDefault="00BC5986" w:rsidP="00BC5986">
      <w:r w:rsidRPr="00BC5986">
        <w:t>Комплексная программа «Развитие техники, технологий и научных исследований в области использования атомной энергии в РФ на период до 2024 года» (КП РТТН) реализовывалась с 2021 года госкорпорацией «Росатом» совместно с Национальным исследовательским центром «Курчатовский институт» (головная научная организация программы), Российской академией наук и Министерством науки и высшего образования РФ. Она включала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С 2025 года работы по федеральным проектам КП РТТН стали частью нового национального проекта технологического лидерства «Новые атомные и энергетические технологии».</w:t>
      </w:r>
    </w:p>
    <w:p w14:paraId="5AE61C81" w14:textId="77777777" w:rsidR="00BC5986" w:rsidRPr="00BC5986" w:rsidRDefault="00BC5986" w:rsidP="00BC5986"/>
    <w:p w14:paraId="48E0706E" w14:textId="77777777" w:rsidR="00BC5986" w:rsidRPr="00BC5986" w:rsidRDefault="00BC5986" w:rsidP="00BC5986">
      <w:r w:rsidRPr="00BC5986">
        <w:t>Перед российской промышленностью стоит цель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6546178E" w14:textId="77777777" w:rsidR="00BC5986" w:rsidRPr="00BC5986" w:rsidRDefault="00BC5986" w:rsidP="00BC5986"/>
    <w:p w14:paraId="52FA664D" w14:textId="77777777" w:rsidR="00A514EF" w:rsidRPr="00BC5986" w:rsidRDefault="00A514EF" w:rsidP="00BC5986"/>
    <w:sectPr w:rsidR="00A514EF" w:rsidRPr="00BC598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AC23" w14:textId="77777777" w:rsidR="00AC21F2" w:rsidRDefault="00AC21F2">
      <w:r>
        <w:separator/>
      </w:r>
    </w:p>
  </w:endnote>
  <w:endnote w:type="continuationSeparator" w:id="0">
    <w:p w14:paraId="170F515D" w14:textId="77777777" w:rsidR="00AC21F2" w:rsidRDefault="00A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1F77" w14:textId="77777777" w:rsidR="00AC21F2" w:rsidRDefault="00AC21F2">
      <w:r>
        <w:separator/>
      </w:r>
    </w:p>
  </w:footnote>
  <w:footnote w:type="continuationSeparator" w:id="0">
    <w:p w14:paraId="629707BF" w14:textId="77777777" w:rsidR="00AC21F2" w:rsidRDefault="00AC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1156A1"/>
    <w:rsid w:val="00182BE7"/>
    <w:rsid w:val="001F1996"/>
    <w:rsid w:val="00254E8B"/>
    <w:rsid w:val="00255321"/>
    <w:rsid w:val="00275AAF"/>
    <w:rsid w:val="00281F95"/>
    <w:rsid w:val="002C0ACA"/>
    <w:rsid w:val="00331BBA"/>
    <w:rsid w:val="004008EA"/>
    <w:rsid w:val="00420CE7"/>
    <w:rsid w:val="004D1D3E"/>
    <w:rsid w:val="005438BE"/>
    <w:rsid w:val="00554B57"/>
    <w:rsid w:val="0057085D"/>
    <w:rsid w:val="00587C2F"/>
    <w:rsid w:val="005A15CE"/>
    <w:rsid w:val="005D61A7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F6384"/>
    <w:rsid w:val="009023A2"/>
    <w:rsid w:val="00903EB0"/>
    <w:rsid w:val="00935F9A"/>
    <w:rsid w:val="009414EE"/>
    <w:rsid w:val="0095569D"/>
    <w:rsid w:val="009941C2"/>
    <w:rsid w:val="00A043AE"/>
    <w:rsid w:val="00A12678"/>
    <w:rsid w:val="00A514EF"/>
    <w:rsid w:val="00AC21F2"/>
    <w:rsid w:val="00AE1AE8"/>
    <w:rsid w:val="00B42CBB"/>
    <w:rsid w:val="00B6693C"/>
    <w:rsid w:val="00B71A7A"/>
    <w:rsid w:val="00B951A5"/>
    <w:rsid w:val="00BC5986"/>
    <w:rsid w:val="00BD4DF2"/>
    <w:rsid w:val="00BF04BE"/>
    <w:rsid w:val="00C22B01"/>
    <w:rsid w:val="00C23DC0"/>
    <w:rsid w:val="00C2699F"/>
    <w:rsid w:val="00CA582C"/>
    <w:rsid w:val="00CE7582"/>
    <w:rsid w:val="00D0013E"/>
    <w:rsid w:val="00D06C74"/>
    <w:rsid w:val="00D14466"/>
    <w:rsid w:val="00D215BC"/>
    <w:rsid w:val="00D41360"/>
    <w:rsid w:val="00D74FDA"/>
    <w:rsid w:val="00D75981"/>
    <w:rsid w:val="00DA109D"/>
    <w:rsid w:val="00DB1AFE"/>
    <w:rsid w:val="00DC29CC"/>
    <w:rsid w:val="00E70F7A"/>
    <w:rsid w:val="00E734CF"/>
    <w:rsid w:val="00EA6F88"/>
    <w:rsid w:val="00EB385D"/>
    <w:rsid w:val="00EF01DA"/>
    <w:rsid w:val="00EF1D9D"/>
    <w:rsid w:val="00F26B50"/>
    <w:rsid w:val="00F27A8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2025-02-07T07:54:00Z</dcterms:created>
  <dcterms:modified xsi:type="dcterms:W3CDTF">2025-02-07T07:54:00Z</dcterms:modified>
</cp:coreProperties>
</file>