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20960</wp:posOffset>
                  </wp:positionH>
                  <wp:positionV relativeFrom="paragraph">
                    <wp:posOffset>43180</wp:posOffset>
                  </wp:positionV>
                  <wp:extent cx="621665" cy="620395"/>
                  <wp:effectExtent b="0" l="0" r="0" t="0"/>
                  <wp:wrapSquare wrapText="bothSides" distB="0" distT="0" distL="114300" distR="114300"/>
                  <wp:docPr id="150663057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Rosatom Deigital</w:t>
            </w:r>
          </w:p>
          <w:p w:rsidR="00000000" w:rsidDel="00000000" w:rsidP="00000000" w:rsidRDefault="00000000" w:rsidRPr="00000000" w14:paraId="00000004">
            <w:pPr>
              <w:ind w:right="560"/>
              <w:rPr>
                <w:sz w:val="28"/>
                <w:szCs w:val="28"/>
              </w:rPr>
            </w:pPr>
            <w:r w:rsidDel="00000000" w:rsidR="00000000" w:rsidRPr="00000000">
              <w:rPr>
                <w:rFonts w:ascii="Times New Roman" w:cs="Times New Roman" w:eastAsia="Times New Roman" w:hAnsi="Times New Roman"/>
                <w:sz w:val="28"/>
                <w:szCs w:val="28"/>
                <w:rtl w:val="0"/>
              </w:rPr>
              <w:t xml:space="preserve">Press Office</w:t>
              <w:br w:type="textWrapping"/>
            </w:r>
            <w:hyperlink r:id="rId8">
              <w:r w:rsidDel="00000000" w:rsidR="00000000" w:rsidRPr="00000000">
                <w:rPr>
                  <w:rFonts w:ascii="Times New Roman" w:cs="Times New Roman" w:eastAsia="Times New Roman" w:hAnsi="Times New Roman"/>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Press Release</w:t>
            </w:r>
          </w:p>
          <w:p w:rsidR="00000000" w:rsidDel="00000000" w:rsidP="00000000" w:rsidRDefault="00000000" w:rsidRPr="00000000" w14:paraId="00000006">
            <w:pPr>
              <w:ind w:right="560"/>
              <w:jc w:val="right"/>
              <w:rPr>
                <w:sz w:val="28"/>
                <w:szCs w:val="28"/>
              </w:rPr>
            </w:pPr>
            <w:r w:rsidDel="00000000" w:rsidR="00000000" w:rsidRPr="00000000">
              <w:rPr>
                <w:rFonts w:ascii="Calibri" w:cs="Calibri" w:eastAsia="Calibri" w:hAnsi="Calibri"/>
                <w:sz w:val="28"/>
                <w:szCs w:val="28"/>
                <w:rtl w:val="0"/>
              </w:rPr>
              <w:t xml:space="preserve">26.02.25</w:t>
            </w:r>
            <w:r w:rsidDel="00000000" w:rsidR="00000000" w:rsidRPr="00000000">
              <w:rPr>
                <w:rtl w:val="0"/>
              </w:rPr>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The International Youth Forum for Sustainable Nuclear Technologies kicked off in Egypt</w:t>
      </w:r>
    </w:p>
    <w:p w:rsidR="00000000" w:rsidDel="00000000" w:rsidP="00000000" w:rsidRDefault="00000000" w:rsidRPr="00000000" w14:paraId="00000009">
      <w:pPr>
        <w:jc w:val="center"/>
        <w:rPr>
          <w:i w:val="1"/>
        </w:rPr>
      </w:pPr>
      <w:r w:rsidDel="00000000" w:rsidR="00000000" w:rsidRPr="00000000">
        <w:rPr>
          <w:i w:val="1"/>
          <w:rtl w:val="0"/>
        </w:rPr>
        <w:t xml:space="preserve">More than 300 participants from 25 countries are discussing the role of nuclear technologies in the context of the green energy transition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The Forum gathered over 300 young professionals and students from 25 countries. Mohammed Dwiddar, Chairman of the Board of the Egyptian Nuclear Power Plant Authority (NPPA), and Ahmed Abdullah Zayed Hegab, Director of the Alexandria Library, took part in the official opening ceremony of the Forum. The young guests of the Forum were addressed via video conference by Alexey Likhachev, Director General of Rosatom, Rafael Grossi, Director General of the IAEA, Sama Bilbao y León, Director General of the World Nuclear Association.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At the plenary session participants discussed the role and significance of the El Dabaa NPP project for the Egyptian economy, as well as the impact of nuclear technology on the development of various sectors such as healthcare, electric power, logistics, and space. The Forum is being held for the first time, and it is aimed at popularizing nuclear technologies, as well as involving young people in nuclear power industry.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“Nuclear power accounts for 25 % of the world's low-carbon electricity generation, and the contribution of nuclear power plants to reducing carbon dioxide is comparable to that of all of the Earth's forests. We are proud that our nuclear power plants produce green, clean energy, and in total, Russian-designed NPPs absorb more than 210 million tons of carbon units. This is a matter of pride for us – it is the contribution that nuclear energy makes to the environment and the future of the next generations,” noted </w:t>
      </w:r>
      <w:r w:rsidDel="00000000" w:rsidR="00000000" w:rsidRPr="00000000">
        <w:rPr>
          <w:b w:val="1"/>
          <w:rtl w:val="0"/>
        </w:rPr>
        <w:t xml:space="preserve">Tatiana Terentieva</w:t>
      </w:r>
      <w:r w:rsidDel="00000000" w:rsidR="00000000" w:rsidRPr="00000000">
        <w:rPr>
          <w:rtl w:val="0"/>
        </w:rPr>
        <w:t xml:space="preserve">, Deputy Director General for Human Resources at Rosatom.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El Dabaa Nuclear Power Plant project, a testament to the strategic partnership between the Nuclear Power Plants Authority and Rosatom, is more than just an energy source – it is a driving force for progress, sustainability, and scientific excellence. As we convene today at the International Youth Forum on Sustainable Nuclear Technologies, we reaffirm our shared commitment to a future built on innovation and global collaboration. The expertise and dedication of both the Nuclear Power Plants Authority and Rosatom are shaping a new chapter for Egypt, where nuclear energy stands as a cornerstone of economic growth, strengthens energy security, and accelerates technological advancement,” said </w:t>
      </w:r>
      <w:r w:rsidDel="00000000" w:rsidR="00000000" w:rsidRPr="00000000">
        <w:rPr>
          <w:b w:val="1"/>
          <w:rtl w:val="0"/>
        </w:rPr>
        <w:t xml:space="preserve">Dr. Mohammed Dwiddar</w:t>
      </w:r>
      <w:r w:rsidDel="00000000" w:rsidR="00000000" w:rsidRPr="00000000">
        <w:rPr>
          <w:rtl w:val="0"/>
        </w:rPr>
        <w:t xml:space="preserve">, Board Chairman of the Nuclear Power Plants Authority of Egypt. “To the young professionals gathered here – you are the future of this industry. Your passion and contributions will ensure that nuclear energy remains a force for progress, serving humanity and paving the way for a more sustainable and prosperous world for generations to come,” he added.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For reference: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International Youth Forum for Sustainable Nuclear Technologies being held for the first time gathered more </w:t>
      </w:r>
      <w:r w:rsidDel="00000000" w:rsidR="00000000" w:rsidRPr="00000000">
        <w:rPr>
          <w:b w:val="1"/>
          <w:rtl w:val="0"/>
        </w:rPr>
        <w:t xml:space="preserve">than 300 young professionals, students, and world leaders from 25 countries</w:t>
      </w:r>
      <w:r w:rsidDel="00000000" w:rsidR="00000000" w:rsidRPr="00000000">
        <w:rPr>
          <w:rtl w:val="0"/>
        </w:rPr>
        <w:t xml:space="preserve">. The Forum is aimed at popularizing nuclear technologies and the potential of the Egyptian nuclear industry, as well as involving young people in nuclear power industry. The event is organized by the Nuclear Power Plants Authority of Egypt (NPPA) in partnership with Rosatom.</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As part of the Forum's business program, experts from 25 countries shared the latest scientific achievements in the field of nuclear technologies and discussed opportunities for international cooperation as well as career opportunities in the nuclear industry. Students from Egyptian universities and young employees of nuclear organizations received information about possible career paths and professional development programs offered by leading technological universities in Russia and Egypt.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Among the key speakers of the Forum are: </w:t>
      </w:r>
      <w:r w:rsidDel="00000000" w:rsidR="00000000" w:rsidRPr="00000000">
        <w:rPr>
          <w:b w:val="1"/>
          <w:rtl w:val="0"/>
        </w:rPr>
        <w:t xml:space="preserve">Mikhail Chudakov</w:t>
      </w:r>
      <w:r w:rsidDel="00000000" w:rsidR="00000000" w:rsidRPr="00000000">
        <w:rPr>
          <w:rtl w:val="0"/>
        </w:rPr>
        <w:t xml:space="preserve">, Deputy Director General of the IAEA, </w:t>
      </w:r>
      <w:r w:rsidDel="00000000" w:rsidR="00000000" w:rsidRPr="00000000">
        <w:rPr>
          <w:b w:val="1"/>
          <w:rtl w:val="0"/>
        </w:rPr>
        <w:t xml:space="preserve">Alexey Kononenko</w:t>
      </w:r>
      <w:r w:rsidDel="00000000" w:rsidR="00000000" w:rsidRPr="00000000">
        <w:rPr>
          <w:rtl w:val="0"/>
        </w:rPr>
        <w:t xml:space="preserve">, Vice President of Atomstroyexport, Head of the El Dabaa NPP Project, </w:t>
      </w:r>
      <w:r w:rsidDel="00000000" w:rsidR="00000000" w:rsidRPr="00000000">
        <w:rPr>
          <w:b w:val="1"/>
          <w:rtl w:val="0"/>
        </w:rPr>
        <w:t xml:space="preserve">Mohamed Ramadan Badawi</w:t>
      </w:r>
      <w:r w:rsidDel="00000000" w:rsidR="00000000" w:rsidRPr="00000000">
        <w:rPr>
          <w:rtl w:val="0"/>
        </w:rPr>
        <w:t xml:space="preserve">, Deputy Chairman of the Board of Directors for Operation and Maintenance of the Egyptian Nuclear Power Plant Authority, </w:t>
      </w:r>
      <w:r w:rsidDel="00000000" w:rsidR="00000000" w:rsidRPr="00000000">
        <w:rPr>
          <w:b w:val="1"/>
          <w:rtl w:val="0"/>
        </w:rPr>
        <w:t xml:space="preserve">Alikaan Çiftçi</w:t>
      </w:r>
      <w:r w:rsidDel="00000000" w:rsidR="00000000" w:rsidRPr="00000000">
        <w:rPr>
          <w:rtl w:val="0"/>
        </w:rPr>
        <w:t xml:space="preserve">, President of the Turkish Atomic Industry Association (NIATR), </w:t>
      </w:r>
      <w:r w:rsidDel="00000000" w:rsidR="00000000" w:rsidRPr="00000000">
        <w:rPr>
          <w:b w:val="1"/>
          <w:rtl w:val="0"/>
        </w:rPr>
        <w:t xml:space="preserve">Soheir Korraa</w:t>
      </w:r>
      <w:r w:rsidDel="00000000" w:rsidR="00000000" w:rsidRPr="00000000">
        <w:rPr>
          <w:rtl w:val="0"/>
        </w:rPr>
        <w:t xml:space="preserve">, President of WiN Africa, WiN Egypt, </w:t>
      </w:r>
      <w:r w:rsidDel="00000000" w:rsidR="00000000" w:rsidRPr="00000000">
        <w:rPr>
          <w:b w:val="1"/>
          <w:rtl w:val="0"/>
        </w:rPr>
        <w:t xml:space="preserve">Hossam Osman</w:t>
      </w:r>
      <w:r w:rsidDel="00000000" w:rsidR="00000000" w:rsidRPr="00000000">
        <w:rPr>
          <w:rtl w:val="0"/>
        </w:rPr>
        <w:t xml:space="preserve">, Deputy Minister of Higher Education and Scientific Research of the Arab Republic of Egypt, </w:t>
      </w:r>
      <w:r w:rsidDel="00000000" w:rsidR="00000000" w:rsidRPr="00000000">
        <w:rPr>
          <w:b w:val="1"/>
          <w:rtl w:val="0"/>
        </w:rPr>
        <w:t xml:space="preserve">Tatiana Leonova</w:t>
      </w:r>
      <w:r w:rsidDel="00000000" w:rsidR="00000000" w:rsidRPr="00000000">
        <w:rPr>
          <w:rtl w:val="0"/>
        </w:rPr>
        <w:t xml:space="preserve">, Deputy Governor of Kaluga Region, Deputy Chair of the State Council Commission on Personnel, </w:t>
      </w:r>
      <w:r w:rsidDel="00000000" w:rsidR="00000000" w:rsidRPr="00000000">
        <w:rPr>
          <w:b w:val="1"/>
          <w:rtl w:val="0"/>
        </w:rPr>
        <w:t xml:space="preserve">Dr. Mohamed Yasser Khalil</w:t>
      </w:r>
      <w:r w:rsidDel="00000000" w:rsidR="00000000" w:rsidRPr="00000000">
        <w:rPr>
          <w:rtl w:val="0"/>
        </w:rPr>
        <w:t xml:space="preserve">, Head of the Department of Nuclear Engineering at Alexandria University, </w:t>
      </w:r>
      <w:r w:rsidDel="00000000" w:rsidR="00000000" w:rsidRPr="00000000">
        <w:rPr>
          <w:b w:val="1"/>
          <w:rtl w:val="0"/>
        </w:rPr>
        <w:t xml:space="preserve">Prof. Mohamed Morsi El Gohari</w:t>
      </w:r>
      <w:r w:rsidDel="00000000" w:rsidR="00000000" w:rsidRPr="00000000">
        <w:rPr>
          <w:rtl w:val="0"/>
        </w:rPr>
        <w:t xml:space="preserve">, President of Borg Al Arab University of Technology, </w:t>
      </w:r>
      <w:r w:rsidDel="00000000" w:rsidR="00000000" w:rsidRPr="00000000">
        <w:rPr>
          <w:b w:val="1"/>
          <w:rtl w:val="0"/>
        </w:rPr>
        <w:t xml:space="preserve">Elsie Pule</w:t>
      </w:r>
      <w:r w:rsidDel="00000000" w:rsidR="00000000" w:rsidRPr="00000000">
        <w:rPr>
          <w:rtl w:val="0"/>
        </w:rPr>
        <w:t xml:space="preserve">,  Chief Coordinator of the BRICS Atomic Energy Platform, </w:t>
      </w:r>
      <w:r w:rsidDel="00000000" w:rsidR="00000000" w:rsidRPr="00000000">
        <w:rPr>
          <w:b w:val="1"/>
          <w:rtl w:val="0"/>
        </w:rPr>
        <w:t xml:space="preserve">Radia Sedaoui</w:t>
      </w:r>
      <w:r w:rsidDel="00000000" w:rsidR="00000000" w:rsidRPr="00000000">
        <w:rPr>
          <w:rtl w:val="0"/>
        </w:rPr>
        <w:t xml:space="preserve">, Head of the Cluster "Climate Change and Natural Resource Sustainability" of the United Nations Economic and Social Commission.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Efficient operation of the fuel and energy complex plays a vital role for the state, guaranteeing economic stability and well-being of citizens. Large industry companies are developing production and investing in import-substituting technologies. Rosatom and its enterprises are actively involved in this activity, contributing to the increase in the competitiveness of the nuclear industry.</w:t>
      </w:r>
    </w:p>
    <w:p w:rsidR="00000000" w:rsidDel="00000000" w:rsidP="00000000" w:rsidRDefault="00000000" w:rsidRPr="00000000" w14:paraId="0000001C">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character" w:styleId="a4">
    <w:name w:val="Hyperlink"/>
    <w:basedOn w:val="a0"/>
    <w:uiPriority w:val="99"/>
    <w:unhideWhenUsed w:val="1"/>
    <w:rsid w:val="00C56287"/>
    <w:rPr>
      <w:color w:val="0563c1" w:themeColor="hyperlink"/>
      <w:u w:val="single"/>
    </w:rPr>
  </w:style>
  <w:style w:type="character" w:styleId="10" w:customStyle="1">
    <w:name w:val="Неразрешенное упоминание1"/>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Subtitle"/>
    <w:basedOn w:val="a"/>
    <w:next w:val="a"/>
    <w:pPr>
      <w:keepNext w:val="1"/>
      <w:keepLines w:val="1"/>
      <w:spacing w:after="80" w:before="360"/>
    </w:pPr>
    <w:rPr>
      <w:rFonts w:ascii="Georgia" w:cs="Georgia" w:eastAsia="Georgia" w:hAnsi="Georgia"/>
      <w:i w:val="1"/>
      <w:color w:val="666666"/>
      <w:sz w:val="48"/>
      <w:szCs w:val="48"/>
    </w:rPr>
  </w:style>
  <w:style w:type="table" w:styleId="ac"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d">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e">
    <w:name w:val="Emphasis"/>
    <w:basedOn w:val="a0"/>
    <w:uiPriority w:val="20"/>
    <w:qFormat w:val="1"/>
    <w:rsid w:val="00912895"/>
    <w:rPr>
      <w:i w:val="1"/>
      <w:iCs w:val="1"/>
    </w:rPr>
  </w:style>
  <w:style w:type="character" w:styleId="af">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table" w:styleId="af0" w:customStyle="1">
    <w:basedOn w:val="TableNormal1"/>
    <w:tblPr>
      <w:tblStyleRowBandSize w:val="1"/>
      <w:tblStyleColBandSize w:val="1"/>
      <w:tblCellMar>
        <w:left w:w="108.0" w:type="dxa"/>
        <w:right w:w="108.0" w:type="dxa"/>
      </w:tblCellMar>
    </w:tblPr>
  </w:style>
  <w:style w:type="table" w:styleId="af1" w:customStyle="1">
    <w:basedOn w:val="TableNormal1"/>
    <w:tblPr>
      <w:tblStyleRowBandSize w:val="1"/>
      <w:tblStyleColBandSize w:val="1"/>
      <w:tblCellMar>
        <w:left w:w="108.0" w:type="dxa"/>
        <w:right w:w="108.0" w:type="dxa"/>
      </w:tblCellMar>
    </w:tblPr>
  </w:style>
  <w:style w:type="table" w:styleId="af2" w:customStyle="1">
    <w:basedOn w:val="TableNormal0"/>
    <w:tblPr>
      <w:tblStyleRowBandSize w:val="1"/>
      <w:tblStyleColBandSize w:val="1"/>
      <w:tblCellMar>
        <w:left w:w="108.0" w:type="dxa"/>
        <w:right w:w="108.0" w:type="dxa"/>
      </w:tblCellMar>
    </w:tblPr>
  </w:style>
  <w:style w:type="paragraph" w:styleId="cpo0le0j16awb0g2heuz" w:customStyle="1">
    <w:name w:val="cpo0le0j16awb0g2heuz"/>
    <w:basedOn w:val="a"/>
    <w:rsid w:val="008D016F"/>
    <w:pPr>
      <w:spacing w:after="100" w:afterAutospacing="1" w:before="100" w:beforeAutospacing="1"/>
    </w:pPr>
    <w:rPr>
      <w:rFonts w:ascii="Times New Roman" w:cs="Times New Roman" w:eastAsia="Times New Roman" w:hAnsi="Times New Roman"/>
    </w:rPr>
  </w:style>
  <w:style w:type="character" w:styleId="h9rpj5gkjhrwbrml3kdi" w:customStyle="1">
    <w:name w:val="h9rpj5gkjhrwbrml3kdi"/>
    <w:basedOn w:val="a0"/>
    <w:rsid w:val="008D016F"/>
  </w:style>
  <w:style w:type="character" w:styleId="g9ddarlprace29mmtwab" w:customStyle="1">
    <w:name w:val="g9ddarlprace29mmtwab"/>
    <w:basedOn w:val="a0"/>
    <w:rsid w:val="008D016F"/>
  </w:style>
  <w:style w:type="character" w:styleId="af3">
    <w:name w:val="Unresolved Mention"/>
    <w:basedOn w:val="a0"/>
    <w:uiPriority w:val="99"/>
    <w:semiHidden w:val="1"/>
    <w:unhideWhenUsed w:val="1"/>
    <w:rsid w:val="00B80BF9"/>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aSAwyWJyGX0rV+LG/CiDKVXsIw==">CgMxLjA4AHIhMVdtN3o3cGdIM21yTGc5Vm9Zc2NFZjFVM3pmOUZQazU2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2025-02-26T13:57:00Z</dcterms:created>
  <dc:creator>b v</dc:creator>
</cp:coreProperties>
</file>