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26F12" w14:textId="77777777" w:rsidR="00203686" w:rsidRDefault="002036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3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203686" w14:paraId="3B685BFA" w14:textId="77777777">
        <w:tc>
          <w:tcPr>
            <w:tcW w:w="1518" w:type="dxa"/>
          </w:tcPr>
          <w:p w14:paraId="1B5BC0CF" w14:textId="77777777" w:rsidR="00203686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49944472" wp14:editId="5812B10A">
                  <wp:simplePos x="0" y="0"/>
                  <wp:positionH relativeFrom="column">
                    <wp:posOffset>20959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2A0092AD" w14:textId="77777777" w:rsidR="00203686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7307C9A4" w14:textId="77777777" w:rsidR="00203686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203686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0CCF8DC5" w14:textId="77777777" w:rsidR="00203686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117E7558" w14:textId="568F20D7" w:rsidR="00203686" w:rsidRDefault="0023215C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BE7641">
              <w:rPr>
                <w:sz w:val="28"/>
                <w:szCs w:val="28"/>
              </w:rPr>
              <w:t>.</w:t>
            </w:r>
            <w:r w:rsidR="00431F50">
              <w:rPr>
                <w:sz w:val="28"/>
                <w:szCs w:val="28"/>
              </w:rPr>
              <w:t>01</w:t>
            </w:r>
            <w:r w:rsidR="00BE7641">
              <w:rPr>
                <w:sz w:val="28"/>
                <w:szCs w:val="28"/>
              </w:rPr>
              <w:t>.2</w:t>
            </w:r>
            <w:r w:rsidR="00431F50">
              <w:rPr>
                <w:sz w:val="28"/>
                <w:szCs w:val="28"/>
              </w:rPr>
              <w:t>5</w:t>
            </w:r>
          </w:p>
        </w:tc>
      </w:tr>
    </w:tbl>
    <w:p w14:paraId="2D9D69B4" w14:textId="77777777" w:rsidR="00203686" w:rsidRDefault="00203686">
      <w:pPr>
        <w:jc w:val="center"/>
        <w:rPr>
          <w:b/>
          <w:sz w:val="28"/>
          <w:szCs w:val="28"/>
        </w:rPr>
      </w:pPr>
    </w:p>
    <w:p w14:paraId="734EBB5D" w14:textId="77777777" w:rsidR="00015FFF" w:rsidRPr="00015FFF" w:rsidRDefault="00015FFF" w:rsidP="00015FFF">
      <w:pPr>
        <w:jc w:val="center"/>
        <w:rPr>
          <w:b/>
          <w:bCs/>
          <w:sz w:val="28"/>
          <w:szCs w:val="28"/>
        </w:rPr>
      </w:pPr>
      <w:r w:rsidRPr="00015FFF">
        <w:rPr>
          <w:b/>
          <w:bCs/>
          <w:sz w:val="28"/>
          <w:szCs w:val="28"/>
        </w:rPr>
        <w:t>Тепловые электростанции «Росатома» в 2024 году выработали около 14,5 млрд кВт*ч электроэнергии</w:t>
      </w:r>
    </w:p>
    <w:p w14:paraId="2E76D16D" w14:textId="77777777" w:rsidR="00015FFF" w:rsidRPr="00015FFF" w:rsidRDefault="00015FFF" w:rsidP="00015FFF">
      <w:pPr>
        <w:jc w:val="center"/>
        <w:rPr>
          <w:i/>
          <w:iCs/>
        </w:rPr>
      </w:pPr>
      <w:r w:rsidRPr="00015FFF">
        <w:rPr>
          <w:i/>
          <w:iCs/>
        </w:rPr>
        <w:t>ТЭЦ обеспечивают энергоснабжение крупных региональных центров и городов атомной промышленности</w:t>
      </w:r>
    </w:p>
    <w:p w14:paraId="1F4D1924" w14:textId="77777777" w:rsidR="00015FFF" w:rsidRPr="00015FFF" w:rsidRDefault="00015FFF" w:rsidP="00015FFF"/>
    <w:p w14:paraId="6BCA4C0C" w14:textId="79D51AF1" w:rsidR="00015FFF" w:rsidRPr="00015FFF" w:rsidRDefault="00015FFF" w:rsidP="00015FFF">
      <w:pPr>
        <w:rPr>
          <w:b/>
          <w:bCs/>
        </w:rPr>
      </w:pPr>
      <w:r w:rsidRPr="00015FFF">
        <w:rPr>
          <w:b/>
          <w:bCs/>
        </w:rPr>
        <w:t>В 2024 году тепловые электростанции госкорпорации «Росатом</w:t>
      </w:r>
      <w:r w:rsidRPr="009E3228">
        <w:rPr>
          <w:b/>
          <w:bCs/>
        </w:rPr>
        <w:t>»</w:t>
      </w:r>
      <w:r w:rsidRPr="00015FFF">
        <w:rPr>
          <w:b/>
          <w:bCs/>
        </w:rPr>
        <w:t xml:space="preserve"> выработали 14,5 млрд кВт*ч электроэнергии (в 2023 г. – также 14,5 млрд кВт*ч). В показателе учтена выработка генерирующих мощностей, входящих в состав АО «Росатом Инфраструктурные решения» (РИР, входит в госкорпорацию «Росатом») и Горнорудный дивизион (Краснокаменская ТЭЦ).</w:t>
      </w:r>
    </w:p>
    <w:p w14:paraId="4AD45D9F" w14:textId="77777777" w:rsidR="00015FFF" w:rsidRPr="00015FFF" w:rsidRDefault="00015FFF" w:rsidP="00015FFF"/>
    <w:p w14:paraId="501880F1" w14:textId="79A76855" w:rsidR="00015FFF" w:rsidRPr="00015FFF" w:rsidRDefault="00015FFF" w:rsidP="00015FFF">
      <w:r w:rsidRPr="00015FFF">
        <w:t xml:space="preserve">В настоящее время тепловые электростанции «Росатома» работают в 17 регионах России, где проживает около 15 миллионов человек. ТЭЦ обеспечивают выработку электроэнергии, теплоснабжение крупных региональных центров в Центральном федеральном округе, а также отраслевых предприятий и городов атомной промышленности </w:t>
      </w:r>
      <w:r w:rsidR="009E3228" w:rsidRPr="00015FFF">
        <w:rPr>
          <w:b/>
          <w:bCs/>
        </w:rPr>
        <w:t>–</w:t>
      </w:r>
      <w:r w:rsidRPr="00015FFF">
        <w:t xml:space="preserve"> Глазова, Новоуральска, Обнинска, Северска, Озерска, Димитровграда и Краснокаменска.</w:t>
      </w:r>
    </w:p>
    <w:p w14:paraId="571771C5" w14:textId="77777777" w:rsidR="00015FFF" w:rsidRPr="00015FFF" w:rsidRDefault="00015FFF" w:rsidP="00015FFF"/>
    <w:p w14:paraId="397472B3" w14:textId="7B28D781" w:rsidR="00015FFF" w:rsidRPr="00015FFF" w:rsidRDefault="00015FFF" w:rsidP="00015FFF">
      <w:r w:rsidRPr="00015FFF">
        <w:t xml:space="preserve">Одним из ключевых направлений деятельности «Росатома» в теплоэнергетике в 2024 году стала модернизация генерирующих активов. В частности, на станциях РИР в Северске, Смоленске и Тамбове продолжались работы по замене оборудования для повышения надежности энергоснабжения. На Смоленской ТЭЦ -2 уже проведен комплекс пусконаладочных работ первого нового турбоагрегата, который уже полностью смонтирован. На Тамбовской ТЭЦ ведется работа по замене турбоагрегата. В Северском филиале РИР в конце года запустили в работу новый экологичный котлоагрегат, работающий на угле и на газе. Это важный этап масштабной модернизации Северской ТЭЦ. Проект включает в себя </w:t>
      </w:r>
      <w:proofErr w:type="spellStart"/>
      <w:r w:rsidRPr="00015FFF">
        <w:t>компактизацию</w:t>
      </w:r>
      <w:proofErr w:type="spellEnd"/>
      <w:r w:rsidRPr="00015FFF">
        <w:t xml:space="preserve"> производства, строительство двух и реконструкцию трёх котлоагрегатов второй очереди, установку двух новых паровых турбин. На краснокаменской ТЭЦ проведены все необходимые работы по ремонту и замене оборудования.</w:t>
      </w:r>
    </w:p>
    <w:p w14:paraId="43611897" w14:textId="77777777" w:rsidR="00015FFF" w:rsidRPr="00015FFF" w:rsidRDefault="00015FFF" w:rsidP="00015FFF"/>
    <w:p w14:paraId="7EF93158" w14:textId="5FA60650" w:rsidR="00015FFF" w:rsidRPr="00015FFF" w:rsidRDefault="009E3228" w:rsidP="00015FFF">
      <w:pPr>
        <w:rPr>
          <w:b/>
          <w:bCs/>
        </w:rPr>
      </w:pPr>
      <w:r w:rsidRPr="009E3228">
        <w:rPr>
          <w:b/>
          <w:bCs/>
        </w:rPr>
        <w:t>С</w:t>
      </w:r>
      <w:r w:rsidR="00015FFF" w:rsidRPr="00015FFF">
        <w:rPr>
          <w:b/>
          <w:bCs/>
        </w:rPr>
        <w:t>правк</w:t>
      </w:r>
      <w:r w:rsidRPr="009E3228">
        <w:rPr>
          <w:b/>
          <w:bCs/>
        </w:rPr>
        <w:t>а</w:t>
      </w:r>
      <w:r w:rsidR="00015FFF" w:rsidRPr="00015FFF">
        <w:rPr>
          <w:b/>
          <w:bCs/>
        </w:rPr>
        <w:t xml:space="preserve">: </w:t>
      </w:r>
    </w:p>
    <w:p w14:paraId="38E6EAAA" w14:textId="77777777" w:rsidR="00015FFF" w:rsidRPr="00015FFF" w:rsidRDefault="00015FFF" w:rsidP="00015FFF"/>
    <w:p w14:paraId="0DC5529A" w14:textId="00A29056" w:rsidR="00015FFF" w:rsidRPr="00015FFF" w:rsidRDefault="00015FFF" w:rsidP="00015FFF">
      <w:r w:rsidRPr="00015FFF">
        <w:rPr>
          <w:b/>
          <w:bCs/>
        </w:rPr>
        <w:t>АО</w:t>
      </w:r>
      <w:r w:rsidR="009E3228" w:rsidRPr="009E3228">
        <w:rPr>
          <w:b/>
          <w:bCs/>
        </w:rPr>
        <w:t xml:space="preserve"> </w:t>
      </w:r>
      <w:r w:rsidRPr="00015FFF">
        <w:rPr>
          <w:b/>
          <w:bCs/>
        </w:rPr>
        <w:t>«Росатом Инфраструктурные решения»</w:t>
      </w:r>
      <w:r w:rsidRPr="00015FFF">
        <w:t xml:space="preserve"> – дивизион госкорпорации «Росатом», работающий в энергетике, сфере IT, жилищно-коммунальном секторе. Компания управляет неатомной генерацией </w:t>
      </w:r>
      <w:r w:rsidR="009E3228">
        <w:t>г</w:t>
      </w:r>
      <w:r w:rsidRPr="00015FFF">
        <w:t>оскорпорации «Росатом», реализует проекты по цифровизации муниципального и регионального управления, модернизации ресурсоснабжения, развития городской среды. Генерирующие мощности и</w:t>
      </w:r>
      <w:r w:rsidR="009E3228">
        <w:t xml:space="preserve"> </w:t>
      </w:r>
      <w:r w:rsidRPr="00015FFF">
        <w:t>теплосети расположены в 16 регионах России. Общая установленная электрическая мощность электростанций составляет 3,6 ГВт, тепловая – 18,7 тыс. Гкал/ч. Различные проекты в сфере цифровизации и ЖКХ реализуются более чем в 200 городах от Мурманска до Сахалина.</w:t>
      </w:r>
    </w:p>
    <w:p w14:paraId="65FEA56D" w14:textId="77777777" w:rsidR="00015FFF" w:rsidRPr="00015FFF" w:rsidRDefault="00015FFF" w:rsidP="00015FFF"/>
    <w:p w14:paraId="751D2B60" w14:textId="77777777" w:rsidR="00015FFF" w:rsidRPr="00015FFF" w:rsidRDefault="00015FFF" w:rsidP="00015FFF">
      <w:r w:rsidRPr="00015FFF">
        <w:rPr>
          <w:b/>
          <w:bCs/>
        </w:rPr>
        <w:lastRenderedPageBreak/>
        <w:t>Горнорудный дивизион госкорпорации «Росатом» (управляющая компания – АО «Росатом Недра»)</w:t>
      </w:r>
      <w:r w:rsidRPr="00015FFF">
        <w:t xml:space="preserve"> входит в число крупнейших производителей природного урана в мире, является лидером по добыче урана в России. Предприятия дивизиона осуществляют весь комплекс работ по </w:t>
      </w:r>
      <w:proofErr w:type="spellStart"/>
      <w:r w:rsidRPr="00015FFF">
        <w:t>уранодобыче</w:t>
      </w:r>
      <w:proofErr w:type="spellEnd"/>
      <w:r w:rsidRPr="00015FFF">
        <w:t xml:space="preserve">: от геологоразведки, опытных и проектных работ до рекультивации и вывода производственных объектов из эксплуатации. Более 60 % урана добывается экономически эффективным и экологически безопасным методом скважинного подземного выщелачивания. Помимо добычи урана, Горнорудный дивизион активно развивает </w:t>
      </w:r>
      <w:proofErr w:type="spellStart"/>
      <w:r w:rsidRPr="00015FFF">
        <w:t>неурановые</w:t>
      </w:r>
      <w:proofErr w:type="spellEnd"/>
      <w:r w:rsidRPr="00015FFF">
        <w:t xml:space="preserve"> направления бизнеса. Осуществляется реализация проектов по добыче золота, лития, редких и редкоземельных металлов (титана, циркония, скандия, ниобия, тантала). Наращивание объемов производства РМ и РЗМ необходимо для суверенного обеспечения технологического развития российской промышленности. armz.ru</w:t>
      </w:r>
    </w:p>
    <w:p w14:paraId="7B15E779" w14:textId="77777777" w:rsidR="00015FFF" w:rsidRPr="00015FFF" w:rsidRDefault="00015FFF" w:rsidP="00015FFF"/>
    <w:p w14:paraId="125E18DA" w14:textId="77777777" w:rsidR="00015FFF" w:rsidRPr="00015FFF" w:rsidRDefault="00015FFF" w:rsidP="00015FFF">
      <w:r w:rsidRPr="00015FFF">
        <w:t>Российский топливно-энергетический комплекс продолжает плановое обновление мощностей. Эта работа осуществляется с учетом современных трендов цифровизации и замещения импортного оборудования. «Росатом» и его предприятия принимают активное участие в этой работе.</w:t>
      </w:r>
    </w:p>
    <w:p w14:paraId="23F21B83" w14:textId="77777777" w:rsidR="00FB7170" w:rsidRPr="00015FFF" w:rsidRDefault="00FB7170" w:rsidP="00015FFF"/>
    <w:sectPr w:rsidR="00FB7170" w:rsidRPr="00015FFF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E2EB5" w14:textId="77777777" w:rsidR="00B466C0" w:rsidRDefault="00B466C0">
      <w:r>
        <w:separator/>
      </w:r>
    </w:p>
  </w:endnote>
  <w:endnote w:type="continuationSeparator" w:id="0">
    <w:p w14:paraId="677EFC81" w14:textId="77777777" w:rsidR="00B466C0" w:rsidRDefault="00B4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D6F26" w14:textId="77777777" w:rsidR="00203686" w:rsidRDefault="002036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31EDC76B" w14:textId="77777777" w:rsidR="00203686" w:rsidRDefault="002036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36F7A" w14:textId="77777777" w:rsidR="00B466C0" w:rsidRDefault="00B466C0">
      <w:r>
        <w:separator/>
      </w:r>
    </w:p>
  </w:footnote>
  <w:footnote w:type="continuationSeparator" w:id="0">
    <w:p w14:paraId="6C0B7570" w14:textId="77777777" w:rsidR="00B466C0" w:rsidRDefault="00B46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86"/>
    <w:rsid w:val="0000520E"/>
    <w:rsid w:val="00015FFF"/>
    <w:rsid w:val="00092437"/>
    <w:rsid w:val="000B0286"/>
    <w:rsid w:val="001313E3"/>
    <w:rsid w:val="00203686"/>
    <w:rsid w:val="0023215C"/>
    <w:rsid w:val="00280CB3"/>
    <w:rsid w:val="00296FC0"/>
    <w:rsid w:val="002B05E1"/>
    <w:rsid w:val="002B07C1"/>
    <w:rsid w:val="002C3D59"/>
    <w:rsid w:val="003327F7"/>
    <w:rsid w:val="003731C5"/>
    <w:rsid w:val="00396C3B"/>
    <w:rsid w:val="003A423A"/>
    <w:rsid w:val="003D620A"/>
    <w:rsid w:val="003E1B75"/>
    <w:rsid w:val="00403BB9"/>
    <w:rsid w:val="00431F50"/>
    <w:rsid w:val="004414C1"/>
    <w:rsid w:val="005039AD"/>
    <w:rsid w:val="0061455A"/>
    <w:rsid w:val="00665959"/>
    <w:rsid w:val="006A6BD5"/>
    <w:rsid w:val="006B2261"/>
    <w:rsid w:val="006E41C8"/>
    <w:rsid w:val="007A195A"/>
    <w:rsid w:val="007D7C94"/>
    <w:rsid w:val="007F0990"/>
    <w:rsid w:val="008441C7"/>
    <w:rsid w:val="008577CF"/>
    <w:rsid w:val="00876E63"/>
    <w:rsid w:val="00946480"/>
    <w:rsid w:val="00973A86"/>
    <w:rsid w:val="009B24BC"/>
    <w:rsid w:val="009B4360"/>
    <w:rsid w:val="009E3228"/>
    <w:rsid w:val="00A07AF9"/>
    <w:rsid w:val="00A157E0"/>
    <w:rsid w:val="00A505B8"/>
    <w:rsid w:val="00B466C0"/>
    <w:rsid w:val="00B669F4"/>
    <w:rsid w:val="00BE1CC2"/>
    <w:rsid w:val="00BE7641"/>
    <w:rsid w:val="00C65571"/>
    <w:rsid w:val="00C67ADE"/>
    <w:rsid w:val="00CD71C7"/>
    <w:rsid w:val="00EF06FB"/>
    <w:rsid w:val="00F65A7E"/>
    <w:rsid w:val="00F916F0"/>
    <w:rsid w:val="00FB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AA2B"/>
  <w15:docId w15:val="{AD9B18FE-3F57-4F48-8E60-361A7C1F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basedOn w:val="a0"/>
    <w:link w:val="af4"/>
    <w:rsid w:val="00BE1CC2"/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6+5qH2wHYa3Xv7hZPFF4BXfMmw==">CgMxLjA4AHIhMXNZZ0hWS1JicTRDemc1LU1CY2h4a1ZxMnQ0bEQwYk5W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2025-01-17T07:51:00Z</dcterms:created>
  <dcterms:modified xsi:type="dcterms:W3CDTF">2025-01-17T07:51:00Z</dcterms:modified>
</cp:coreProperties>
</file>