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Курчатове ликвидирована городская свалка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городах присутствия атомных станций уделяется пристальное внимание вопросам обеспечения экологической безопасности и охраны окружающей среды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 городе расположения Курской АЭС Курчатове завершен технический этап рекультивации городской свалки в промышленной зоне. Проект «Ликвидация объекта накопленного вреда окружающей среде «Городская свалка мусора, расположенная в промышленной зоне г. Курчатова (Курская область)» реализован в рамках федерального проекта «Чистая страна» национального проекта «Экология», а также в рамках соглашения о сотрудничестве между госкорпорацией «Росатом» и Курской областью.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Работы по ликвидации объекта накопленного вреда окружающей среде начались в марте 2023 года. На данный момент здесь завершены все мероприятия технического этапа и первого года биологического этапа.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Свалка, образовавшаяся в 1982 году, занимала площадь 7,4 га и содержала около 203,5 тысяч тонн отходов IV и V классов опасности. После завершения всех работ по рекультивации сформирован полигон площадью 3,8 га, очищена территория площадью 2,1 га, а оставшаяся площадь отведена под дорогу и контрольно-пропускной пункт.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ходе реализации технического этапа здесь установлены верхний и нижний защитные экраны, исключающие загрязнение почвы и подземных вод, смонтирована система сбора фильтрата и очистки вод, по периметру площадки установлены системы отвода и очистки биогаза из 15 скважин, возведены ограждения и технические здания. В работах было задействовано 43 человека и 25 единиц техники.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«Завершение технического этапа рекультивации свалки в Курчатове – важный шаг к улучшению экологической обстановки в регионе, – отметил глава города Курчатова </w:t>
      </w:r>
      <w:r w:rsidDel="00000000" w:rsidR="00000000" w:rsidRPr="00000000">
        <w:rPr>
          <w:b w:val="1"/>
          <w:rtl w:val="0"/>
        </w:rPr>
        <w:t xml:space="preserve">Игорь Корпунков</w:t>
      </w:r>
      <w:r w:rsidDel="00000000" w:rsidR="00000000" w:rsidRPr="00000000">
        <w:rPr>
          <w:rtl w:val="0"/>
        </w:rPr>
        <w:t xml:space="preserve">. – Благодаря реализации национального проекта «Экология» и поддержке регионального правительства мы восстанавливаем нарушенные земли и предотвращаем дальнейшее загрязнение окружающей среды. Проведенные лабораторные исследования показали, что объект безопасен для экологии города».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Далее последует продолжение биологического этапа рекультивации. Он будет включать комплекс мероприятий, направленных на завершение восстановления нарушенных земель: подсев многолетних трав и уход за насаждениями.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России значительное внимание уделяется разработке и внедрению новых технологий, направленных на защиту окружающей среды. По инициативе Президента России с 2019 года ведётся работа по ряду направлений национального проекта «Экология», таких как утилизация и переработка отходов, ликвидация свалок, сохранение лесов и водоемов, снижение выбросов в атмосферу, развитие экологического туризма и экологического воспитания, сохранение биологического разнообразия.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sD8R2L/L4CbVAw85ydbKHTxaQ==">CgMxLjA4AHIhMUpVYll2aXR6RHV5OTdTbkRjekN0c3JzbThTMFJKYl8x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2025-01-22T11:02:00Z</dcterms:created>
  <dc:creator>b v</dc:creator>
</cp:coreProperties>
</file>