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6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>
        <w:tc>
          <w:tcPr>
            <w:tcW w:w="1518" w:type="dxa"/>
          </w:tcPr>
          <w:p w14:paraId="333E5E93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6A12EDD9" wp14:editId="733B963D">
                  <wp:simplePos x="0" y="0"/>
                  <wp:positionH relativeFrom="column">
                    <wp:posOffset>20960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Default="00000000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3F7386DA" w14:textId="46252806" w:rsidR="00A514EF" w:rsidRDefault="008C006D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2699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.01.25</w:t>
            </w:r>
          </w:p>
        </w:tc>
      </w:tr>
    </w:tbl>
    <w:p w14:paraId="52FA664D" w14:textId="77777777" w:rsidR="00A514EF" w:rsidRDefault="00A514EF">
      <w:pPr>
        <w:jc w:val="center"/>
        <w:rPr>
          <w:b/>
          <w:sz w:val="28"/>
          <w:szCs w:val="28"/>
        </w:rPr>
      </w:pPr>
    </w:p>
    <w:p w14:paraId="37B07110" w14:textId="77777777" w:rsidR="00CE7582" w:rsidRPr="00CE7582" w:rsidRDefault="00CE7582" w:rsidP="00CE7582">
      <w:pPr>
        <w:jc w:val="center"/>
        <w:rPr>
          <w:b/>
          <w:bCs/>
          <w:sz w:val="28"/>
          <w:szCs w:val="28"/>
        </w:rPr>
      </w:pPr>
      <w:r w:rsidRPr="00CE7582">
        <w:rPr>
          <w:b/>
          <w:bCs/>
          <w:sz w:val="28"/>
          <w:szCs w:val="28"/>
        </w:rPr>
        <w:t>В Горнорудном дивизионе «Росатома» подвели производственные итоги работы в 2024 году</w:t>
      </w:r>
    </w:p>
    <w:p w14:paraId="06EE3787" w14:textId="63314547" w:rsidR="00CE7582" w:rsidRPr="00CE7582" w:rsidRDefault="00CE7582" w:rsidP="00CE7582">
      <w:pPr>
        <w:jc w:val="center"/>
        <w:rPr>
          <w:i/>
          <w:iCs/>
        </w:rPr>
      </w:pPr>
      <w:r w:rsidRPr="00CE7582">
        <w:rPr>
          <w:i/>
          <w:iCs/>
        </w:rPr>
        <w:t>Все ключевые плановые задания дивизиона были выполнены</w:t>
      </w:r>
    </w:p>
    <w:p w14:paraId="7BD4D8CE" w14:textId="77777777" w:rsidR="00CE7582" w:rsidRPr="00CE7582" w:rsidRDefault="00CE7582" w:rsidP="00CE7582"/>
    <w:p w14:paraId="6E24D33B" w14:textId="77777777" w:rsidR="00CE7582" w:rsidRPr="00CE7582" w:rsidRDefault="00CE7582" w:rsidP="00CE7582">
      <w:pPr>
        <w:rPr>
          <w:b/>
          <w:bCs/>
        </w:rPr>
      </w:pPr>
      <w:r w:rsidRPr="00CE7582">
        <w:rPr>
          <w:b/>
          <w:bCs/>
        </w:rPr>
        <w:t>В Горнорудном дивизионе госкорпорации «Росатом» состоялось ежегодное мероприятие – диалог с заинтересованными сторонами по теме: «Основные результаты деятельности в 2024 году». Руководители дивизиона, дочерних компаний, партнеры и представители общественности обсудили итоги работы в прошедшем году и перспективные планы на 2025 год, высказали свои замечания и предложения в рамках подготовки публичной отчетности госкорпорации «Росатом».</w:t>
      </w:r>
    </w:p>
    <w:p w14:paraId="454AC095" w14:textId="77777777" w:rsidR="00CE7582" w:rsidRDefault="00CE7582" w:rsidP="00CE7582"/>
    <w:p w14:paraId="2F8E61D4" w14:textId="086E2561" w:rsidR="00CE7582" w:rsidRPr="00CE7582" w:rsidRDefault="00CE7582" w:rsidP="00CE7582">
      <w:r w:rsidRPr="00CE7582">
        <w:t xml:space="preserve">Первый заместитель генерального директора – исполнительный директор АО «Росатом Недра» (управляющая компания дивизиона) </w:t>
      </w:r>
      <w:r w:rsidRPr="00CE7582">
        <w:rPr>
          <w:b/>
          <w:bCs/>
        </w:rPr>
        <w:t xml:space="preserve">Виктор </w:t>
      </w:r>
      <w:proofErr w:type="spellStart"/>
      <w:r w:rsidRPr="00CE7582">
        <w:rPr>
          <w:b/>
          <w:bCs/>
        </w:rPr>
        <w:t>Святецкий</w:t>
      </w:r>
      <w:proofErr w:type="spellEnd"/>
      <w:r w:rsidRPr="00CE7582">
        <w:t xml:space="preserve"> отметил, что несмотря на непростые экономические условия, в которых работали коллективы предприятий, они смогли добиться высоких производственных показателей: «Плановый показатель по добыче урана был перевыполнен относительно установленного задания и составил 102 %. Лидером по добыч</w:t>
      </w:r>
      <w:r>
        <w:t>е</w:t>
      </w:r>
      <w:r w:rsidRPr="00CE7582">
        <w:t xml:space="preserve"> урана стало АО “Хиагда”, в 2024 году предприятие добыло более 1000 тонн металла. Это существенно меняет производственные акценты в российской </w:t>
      </w:r>
      <w:proofErr w:type="spellStart"/>
      <w:r w:rsidRPr="00CE7582">
        <w:t>уранодобыче</w:t>
      </w:r>
      <w:proofErr w:type="spellEnd"/>
      <w:r w:rsidRPr="00CE7582">
        <w:t>: объемы добычи методом скважинного подземного выщелачивания теперь превышают добычу шахтным методом в Краснокаменске».</w:t>
      </w:r>
    </w:p>
    <w:p w14:paraId="044BD9C3" w14:textId="77777777" w:rsidR="00CE7582" w:rsidRPr="00CE7582" w:rsidRDefault="00CE7582" w:rsidP="00CE7582"/>
    <w:p w14:paraId="7861CBD5" w14:textId="77777777" w:rsidR="00CE7582" w:rsidRDefault="00CE7582" w:rsidP="00CE7582">
      <w:r w:rsidRPr="00CE7582">
        <w:t xml:space="preserve">В юбилейном для атомной отрасли 2025 году перед уранодобывающими предприятиями стоят масштабные производственные задачи: отгрузка первой партии продукции с Добровольного месторождения АО «Далур»; ввод в промышленную эксплуатацию двух месторождений – Хохловского (АО «Далур») и </w:t>
      </w:r>
      <w:proofErr w:type="spellStart"/>
      <w:r w:rsidRPr="00CE7582">
        <w:t>Дыбрынского</w:t>
      </w:r>
      <w:proofErr w:type="spellEnd"/>
      <w:r w:rsidRPr="00CE7582">
        <w:t xml:space="preserve"> (АО «Хиагда»); начало проходческих работ по стволу 20В рудника № 6 ПАО «ППГХО им. Е.П. Славского». В 2024 году дивизион окончательно переформатировал свою стратегию деятельности, превратившись в многопрофильный холдинг. При этом одним из ключевых направлений деятельности стала добыча стратегических для российской промышленности редких и редкоземельных металлов. </w:t>
      </w:r>
    </w:p>
    <w:p w14:paraId="525CC388" w14:textId="77777777" w:rsidR="00CE7582" w:rsidRDefault="00CE7582" w:rsidP="00CE7582"/>
    <w:p w14:paraId="6CEDB5D9" w14:textId="5AD5AD0D" w:rsidR="00CE7582" w:rsidRPr="00CE7582" w:rsidRDefault="00CE7582" w:rsidP="00CE7582">
      <w:proofErr w:type="gramStart"/>
      <w:r w:rsidRPr="00CE7582">
        <w:t>«”Ловозерский</w:t>
      </w:r>
      <w:proofErr w:type="gramEnd"/>
      <w:r w:rsidRPr="00CE7582">
        <w:t xml:space="preserve"> ГОК”, “Соликамский магниевый завод” и “</w:t>
      </w:r>
      <w:proofErr w:type="spellStart"/>
      <w:r w:rsidRPr="00CE7582">
        <w:t>Туганский</w:t>
      </w:r>
      <w:proofErr w:type="spellEnd"/>
      <w:r w:rsidRPr="00CE7582">
        <w:t xml:space="preserve"> ГОК “Ильменит” – это предприятия российской редкоземельной промышленности, недавно вошедшие в состав дивизиона. В текущем году мы инвестировали в их реконструкцию и модернизацию масштабные средства. Кроме этого, в прошедшем году эти предприятия активно интегрировались во все процессы и стандарты госкорпорации «Росатом», – сообщил первый заместитель генерального директора АО «Росатом Недра» </w:t>
      </w:r>
      <w:r w:rsidRPr="00CE7582">
        <w:rPr>
          <w:b/>
          <w:bCs/>
        </w:rPr>
        <w:t>Алексей Шеметов</w:t>
      </w:r>
      <w:r w:rsidRPr="00CE7582">
        <w:t>.</w:t>
      </w:r>
    </w:p>
    <w:p w14:paraId="766645E2" w14:textId="12E56D1B" w:rsidR="00CE7582" w:rsidRPr="00CE7582" w:rsidRDefault="00CE7582" w:rsidP="00CE7582">
      <w:r>
        <w:t xml:space="preserve"> </w:t>
      </w:r>
    </w:p>
    <w:p w14:paraId="25EF05E3" w14:textId="77777777" w:rsidR="00CE7582" w:rsidRDefault="00CE7582" w:rsidP="00CE7582">
      <w:r w:rsidRPr="00CE7582">
        <w:t>В 2024 году специалисты Горнорудного дивизиона совместно с представителями «</w:t>
      </w:r>
      <w:proofErr w:type="spellStart"/>
      <w:r w:rsidRPr="00CE7582">
        <w:t>Русредмет</w:t>
      </w:r>
      <w:proofErr w:type="spellEnd"/>
      <w:r w:rsidRPr="00CE7582">
        <w:t xml:space="preserve">» завершили разработку технологии разделения редкоземельных металлов (РЗМ), созданы </w:t>
      </w:r>
      <w:r w:rsidRPr="00CE7582">
        <w:lastRenderedPageBreak/>
        <w:t xml:space="preserve">опытные образцы оборудования. В 2025 году дивизион приступает к проектированию нового разделительного производства в ОАО «Соликамский магниевый завод». </w:t>
      </w:r>
    </w:p>
    <w:p w14:paraId="658F8D22" w14:textId="77777777" w:rsidR="00CE7582" w:rsidRDefault="00CE7582" w:rsidP="00CE7582"/>
    <w:p w14:paraId="5E5F85E4" w14:textId="5DC18EC9" w:rsidR="00CE7582" w:rsidRDefault="00CE7582" w:rsidP="00CE7582">
      <w:r w:rsidRPr="00CE7582">
        <w:t xml:space="preserve">«Мы планируем в 2027 году получить новую редкоземельную продукцию: лантан, неодим, празеодим, церий и концентрат среднетяжелой группы РЗМ (самарий, гадолиний, европий). Это важнейший проект реализуется в тесной связке с Минпромторгом России с целью обеспечения сырьевого суверенитета российских высокотехнологичных отраслей промышленности», – подчеркнул </w:t>
      </w:r>
      <w:r w:rsidRPr="00CE7582">
        <w:rPr>
          <w:b/>
          <w:bCs/>
        </w:rPr>
        <w:t>Алексей Шеметов</w:t>
      </w:r>
      <w:r w:rsidRPr="00CE7582">
        <w:t xml:space="preserve">. </w:t>
      </w:r>
    </w:p>
    <w:p w14:paraId="53252333" w14:textId="77777777" w:rsidR="00CE7582" w:rsidRDefault="00CE7582" w:rsidP="00CE7582"/>
    <w:p w14:paraId="4C93D946" w14:textId="4EE0CA8F" w:rsidR="00CE7582" w:rsidRPr="00CE7582" w:rsidRDefault="00CE7582" w:rsidP="00CE7582">
      <w:r w:rsidRPr="00CE7582">
        <w:t xml:space="preserve">На встрече также обсудили начало реализации мастер-плана «урановой столицы» России – Краснокаменска (Забайкальский край); победу Краснокаменского горнопромышленного техникума (базовое учебное заведение для специалистов ПАО «ППГХО им. Е.П. Славского») в конкурсе грантов федерального образовательного проекта «Профессионалитет» </w:t>
      </w:r>
      <w:r>
        <w:t>М</w:t>
      </w:r>
      <w:r w:rsidRPr="00CE7582">
        <w:t xml:space="preserve">инистерства просвещения России; другие достигнутые результаты. Участники встречи отметили важность работы, которую проводит дивизион, реализуя социально-ответственные проекты в регионах присутствия. </w:t>
      </w:r>
    </w:p>
    <w:p w14:paraId="5F033B1A" w14:textId="77777777" w:rsidR="00CE7582" w:rsidRPr="00CE7582" w:rsidRDefault="00CE7582" w:rsidP="00CE7582"/>
    <w:p w14:paraId="19FF4B22" w14:textId="0C009770" w:rsidR="00CE7582" w:rsidRPr="00CE7582" w:rsidRDefault="00CE7582" w:rsidP="00CE7582">
      <w:pPr>
        <w:rPr>
          <w:b/>
          <w:bCs/>
        </w:rPr>
      </w:pPr>
      <w:r w:rsidRPr="00CE7582">
        <w:rPr>
          <w:b/>
          <w:bCs/>
        </w:rPr>
        <w:t>С</w:t>
      </w:r>
      <w:r w:rsidRPr="00CE7582">
        <w:rPr>
          <w:b/>
          <w:bCs/>
        </w:rPr>
        <w:t>правк</w:t>
      </w:r>
      <w:r w:rsidRPr="00CE7582">
        <w:rPr>
          <w:b/>
          <w:bCs/>
        </w:rPr>
        <w:t>а</w:t>
      </w:r>
      <w:r w:rsidRPr="00CE7582">
        <w:rPr>
          <w:b/>
          <w:bCs/>
        </w:rPr>
        <w:t>:</w:t>
      </w:r>
    </w:p>
    <w:p w14:paraId="71F22666" w14:textId="77777777" w:rsidR="00CE7582" w:rsidRPr="00CE7582" w:rsidRDefault="00CE7582" w:rsidP="00CE7582"/>
    <w:p w14:paraId="71B80918" w14:textId="5A22B7EE" w:rsidR="00CE7582" w:rsidRPr="00CE7582" w:rsidRDefault="00CE7582" w:rsidP="00CE7582">
      <w:r w:rsidRPr="00CE7582">
        <w:rPr>
          <w:b/>
          <w:bCs/>
        </w:rPr>
        <w:t>Горнорудный дивизион Росатома</w:t>
      </w:r>
      <w:r w:rsidRPr="00CE7582">
        <w:t xml:space="preserve"> (управляющая компания дивизиона – АО «Росатом Недра») входит в число крупнейших производителей природного урана в мире, является лидером по добыче урана в России. Предприятия дивизиона осуществляют весь комплекс работ </w:t>
      </w:r>
      <w:proofErr w:type="spellStart"/>
      <w:r w:rsidRPr="00CE7582">
        <w:t>уранодобычи</w:t>
      </w:r>
      <w:proofErr w:type="spellEnd"/>
      <w:r w:rsidRPr="00CE7582">
        <w:t xml:space="preserve">: от геологоразведки, опытных и проектных работ до рекультивации и вывода производственных объектов из эксплуатации. Более 60 % урана добывается экономически эффективным и экологически безопасным методом скважинного подземного выщелачивания. Помимо добычи урана, горнорудный дивизион активно развивает </w:t>
      </w:r>
      <w:proofErr w:type="spellStart"/>
      <w:r w:rsidRPr="00CE7582">
        <w:t>неурановые</w:t>
      </w:r>
      <w:proofErr w:type="spellEnd"/>
      <w:r w:rsidRPr="00CE7582">
        <w:t xml:space="preserve"> направления бизнеса. Реализовываются проекты добычи золота, лития, редких и редкоземельных металлов (титана, циркония, скандия, ниобия).</w:t>
      </w:r>
    </w:p>
    <w:p w14:paraId="3C41C93E" w14:textId="77777777" w:rsidR="00CE7582" w:rsidRPr="00CE7582" w:rsidRDefault="00CE7582" w:rsidP="00CE7582"/>
    <w:p w14:paraId="42D21C2D" w14:textId="1E9BBF6C" w:rsidR="00CE7582" w:rsidRPr="00CE7582" w:rsidRDefault="00CE7582" w:rsidP="00CE7582">
      <w:r w:rsidRPr="00CE7582">
        <w:rPr>
          <w:b/>
          <w:bCs/>
        </w:rPr>
        <w:t>ПАО «ППГХО имени Е.П. Славского»</w:t>
      </w:r>
      <w:r>
        <w:t xml:space="preserve"> </w:t>
      </w:r>
      <w:r w:rsidRPr="00CE7582">
        <w:t>– крупнейшее в Забайкальском крае многоотраслевое горнодобывающее и перерабатывающее предприятие, флагман российской уранодобывающей отрасли. Основано в 1968 году, уже более 56 лет ведет работы по обеспечению атомной отрасли стратегическим металлом. Основной вид деятельности ППГХО – производство закиси-окиси урана с целью ее дальнейшего обогащения на предприятиях ядерного топливного цикла госкорпорации «Росатом». Наряду с добычей и переработкой уранового сырья, производит ряд других востребованных на рынке продуктов.</w:t>
      </w:r>
    </w:p>
    <w:p w14:paraId="118FBD39" w14:textId="77777777" w:rsidR="00CE7582" w:rsidRPr="00CE7582" w:rsidRDefault="00CE7582" w:rsidP="00CE7582"/>
    <w:p w14:paraId="525AE323" w14:textId="6CC6E775" w:rsidR="00CE7582" w:rsidRPr="00CE7582" w:rsidRDefault="00CE7582" w:rsidP="00CE7582">
      <w:r w:rsidRPr="00CE7582">
        <w:rPr>
          <w:b/>
          <w:bCs/>
        </w:rPr>
        <w:t>АО «Хиагда»</w:t>
      </w:r>
      <w:r>
        <w:t xml:space="preserve"> </w:t>
      </w:r>
      <w:r w:rsidRPr="00CE7582">
        <w:t xml:space="preserve">включено в перечень экономически и социально-значимых организаций Республики Бурятия. В настоящее время в сложных климатических условиях и в условиях вечной мерзлоты Баунтовского эвенкийского района в различной стадии ведутся работы на </w:t>
      </w:r>
      <w:proofErr w:type="spellStart"/>
      <w:r w:rsidRPr="00CE7582">
        <w:t>Хиагдинском</w:t>
      </w:r>
      <w:proofErr w:type="spellEnd"/>
      <w:r w:rsidRPr="00CE7582">
        <w:t xml:space="preserve">, </w:t>
      </w:r>
      <w:proofErr w:type="spellStart"/>
      <w:r w:rsidRPr="00CE7582">
        <w:t>Источном</w:t>
      </w:r>
      <w:proofErr w:type="spellEnd"/>
      <w:r w:rsidRPr="00CE7582">
        <w:t xml:space="preserve">, Вершинном, </w:t>
      </w:r>
      <w:proofErr w:type="spellStart"/>
      <w:r w:rsidRPr="00CE7582">
        <w:t>Количканском</w:t>
      </w:r>
      <w:proofErr w:type="spellEnd"/>
      <w:r w:rsidRPr="00CE7582">
        <w:t xml:space="preserve"> и </w:t>
      </w:r>
      <w:proofErr w:type="spellStart"/>
      <w:r w:rsidRPr="00CE7582">
        <w:t>Дыбрынском</w:t>
      </w:r>
      <w:proofErr w:type="spellEnd"/>
      <w:r w:rsidRPr="00CE7582">
        <w:t xml:space="preserve"> месторождениях урана. Предприятие создает новые рабочие места для жителей Бурятии и активно участвует в реализации социальных инициатив и благотворительных проектов на территории присутствия.</w:t>
      </w:r>
    </w:p>
    <w:p w14:paraId="03C88EBC" w14:textId="77777777" w:rsidR="00CE7582" w:rsidRPr="00CE7582" w:rsidRDefault="00CE7582" w:rsidP="00CE7582"/>
    <w:p w14:paraId="40186DAE" w14:textId="77777777" w:rsidR="00CE7582" w:rsidRPr="00CE7582" w:rsidRDefault="00CE7582" w:rsidP="00CE7582">
      <w:r w:rsidRPr="00CE7582">
        <w:t xml:space="preserve">Российская промышленность наращивает выпуск необходимой продукции, укрепляя технологический суверенитет страны. Отечественная минерально-сырьевая база дает возможность производить самую разнообразную продукцию. Этому способствует увеличение глубины переработки сырья, кластерный подход к разработке отдельных месторождений, </w:t>
      </w:r>
      <w:r w:rsidRPr="00CE7582">
        <w:lastRenderedPageBreak/>
        <w:t>создание новой модели управления отраслью на основе оцифрованных данных. АО «Росатом Недра» принимает активное участие в этой работе.</w:t>
      </w:r>
    </w:p>
    <w:p w14:paraId="1F8C728A" w14:textId="46945370" w:rsidR="00A514EF" w:rsidRPr="00CE7582" w:rsidRDefault="00A514EF" w:rsidP="00CE7582"/>
    <w:sectPr w:rsidR="00A514EF" w:rsidRPr="00CE7582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3C971" w14:textId="77777777" w:rsidR="004076C7" w:rsidRDefault="004076C7">
      <w:r>
        <w:separator/>
      </w:r>
    </w:p>
  </w:endnote>
  <w:endnote w:type="continuationSeparator" w:id="0">
    <w:p w14:paraId="160580C6" w14:textId="77777777" w:rsidR="004076C7" w:rsidRDefault="0040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66EFE" w14:textId="77777777" w:rsidR="004076C7" w:rsidRDefault="004076C7">
      <w:r>
        <w:separator/>
      </w:r>
    </w:p>
  </w:footnote>
  <w:footnote w:type="continuationSeparator" w:id="0">
    <w:p w14:paraId="5A565852" w14:textId="77777777" w:rsidR="004076C7" w:rsidRDefault="00407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4EF"/>
    <w:rsid w:val="000132D7"/>
    <w:rsid w:val="00056CF1"/>
    <w:rsid w:val="00087B3F"/>
    <w:rsid w:val="00094F61"/>
    <w:rsid w:val="000A7EAD"/>
    <w:rsid w:val="000B0D4C"/>
    <w:rsid w:val="001156A1"/>
    <w:rsid w:val="00182BE7"/>
    <w:rsid w:val="00255321"/>
    <w:rsid w:val="00275AAF"/>
    <w:rsid w:val="002C0ACA"/>
    <w:rsid w:val="00331BBA"/>
    <w:rsid w:val="004008EA"/>
    <w:rsid w:val="004076C7"/>
    <w:rsid w:val="00420CE7"/>
    <w:rsid w:val="004D1D3E"/>
    <w:rsid w:val="00554B57"/>
    <w:rsid w:val="0057085D"/>
    <w:rsid w:val="00587C2F"/>
    <w:rsid w:val="005A15CE"/>
    <w:rsid w:val="00623B8C"/>
    <w:rsid w:val="006664EE"/>
    <w:rsid w:val="006967D2"/>
    <w:rsid w:val="006E601C"/>
    <w:rsid w:val="006F14B7"/>
    <w:rsid w:val="006F6DF3"/>
    <w:rsid w:val="00702575"/>
    <w:rsid w:val="00755977"/>
    <w:rsid w:val="0079067E"/>
    <w:rsid w:val="007953C7"/>
    <w:rsid w:val="0080357B"/>
    <w:rsid w:val="008737F3"/>
    <w:rsid w:val="008C006D"/>
    <w:rsid w:val="009023A2"/>
    <w:rsid w:val="00935F9A"/>
    <w:rsid w:val="009414EE"/>
    <w:rsid w:val="009941C2"/>
    <w:rsid w:val="00A12678"/>
    <w:rsid w:val="00A514EF"/>
    <w:rsid w:val="00B42CBB"/>
    <w:rsid w:val="00B6693C"/>
    <w:rsid w:val="00BD4DF2"/>
    <w:rsid w:val="00C22B01"/>
    <w:rsid w:val="00C23DC0"/>
    <w:rsid w:val="00C2699F"/>
    <w:rsid w:val="00CE7582"/>
    <w:rsid w:val="00D0013E"/>
    <w:rsid w:val="00D06C74"/>
    <w:rsid w:val="00D14466"/>
    <w:rsid w:val="00D41360"/>
    <w:rsid w:val="00D74FDA"/>
    <w:rsid w:val="00D75981"/>
    <w:rsid w:val="00DA109D"/>
    <w:rsid w:val="00E70F7A"/>
    <w:rsid w:val="00EF01DA"/>
    <w:rsid w:val="00EF1D9D"/>
    <w:rsid w:val="00F26B50"/>
    <w:rsid w:val="00F27A8D"/>
    <w:rsid w:val="00F6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basedOn w:val="a0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Asus14-1</cp:lastModifiedBy>
  <cp:revision>2</cp:revision>
  <dcterms:created xsi:type="dcterms:W3CDTF">2025-01-31T11:03:00Z</dcterms:created>
  <dcterms:modified xsi:type="dcterms:W3CDTF">2025-01-31T11:03:00Z</dcterms:modified>
</cp:coreProperties>
</file>