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Интервью генерального директора госкорпорации «Росатом» Алексея Лихачева телеканалу «Россия 24» (04.01.2025)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i w:val="1"/>
          <w:rtl w:val="0"/>
        </w:rPr>
        <w:t xml:space="preserve">Корр.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Прежде всего, разрешите вас поздравить с Новым годом. Уже традиционно мы подводим итоги прошедшего года, говорим о планах на год наступивший. Итак, 2024-й год для вас, для «Росатома», каким был?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i w:val="1"/>
          <w:rtl w:val="0"/>
        </w:rPr>
        <w:t xml:space="preserve">А. Лихачев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С Новым годом, наступающим Рождеством! Если очень коротко ответить, то год был високосным во всех смыслах этого слова. Год был непростым, но событий в нем было, может быть, даже и больше, чем в году обычном, образно говоря.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В первую очередь, это обороноспособность, безопасность нашей страны, сохранение нашего суверенитета и, главное, гарантия всего этого – ядерная триада, ядерный щит. Гособоронзаказ выполнен на сто процентов. К традиционному ядерному гособоронзаказу добавился рост, иногда кратный, задач по неядерному ГОЗ, ну и целый ряд инициативных разработок, которые были запущены нашими коллегами.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Вторая, не менее важная наша миссия – это энергонезависимость, энергобезопасность нашей страны. Перевыполнили государственное задание по выработке электричества, это примерно полтора миллиарда киловатт-часов.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Нельзя не отметить – это утверждение нового блока национальных проектов во исполнение национальных задач. 19 нацпроектов уже утверждено, один из них, прям вот наш: «Новые атомные и энергетические технологии». И еще мы участвуем в 10 проектах технологического суверенитета, в проектах, направленных на развитие личности, и для нас это и честь большая, ну, и, конечно, большая ответственность.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i w:val="1"/>
          <w:rtl w:val="0"/>
        </w:rPr>
        <w:t xml:space="preserve">Корр.:</w:t>
      </w:r>
      <w:r w:rsidDel="00000000" w:rsidR="00000000" w:rsidRPr="00000000">
        <w:rPr>
          <w:rtl w:val="0"/>
        </w:rPr>
        <w:t xml:space="preserve"> Вот если продолжать тему нацпроектов. Появился новый нацпроект, насколько мне известно, в сфере энергетики. Как там «Росатом» участвует?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i w:val="1"/>
          <w:rtl w:val="0"/>
        </w:rPr>
        <w:t xml:space="preserve">А. Лихачев:</w:t>
      </w:r>
      <w:r w:rsidDel="00000000" w:rsidR="00000000" w:rsidRPr="00000000">
        <w:rPr>
          <w:rtl w:val="0"/>
        </w:rPr>
        <w:t xml:space="preserve"> Условно нацпроект можно разделить на две части. Первая и для нас главная – это пять федеральных проектов, связанных непосредственно с атомными энергетическими технологиями. И еще пять проектов, скорее, такого технологического машиностроительного обеспечения энергетики, в каждом из которых мы участвуем.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Но, возвращаясь к пяти основным атомным, хочу сказать, что это не только подтверждение нашего сегодняшнего лидерства, это большая </w:t>
      </w:r>
      <w:r w:rsidDel="00000000" w:rsidR="00000000" w:rsidRPr="00000000">
        <w:rPr>
          <w:rtl w:val="0"/>
        </w:rPr>
        <w:t xml:space="preserve">задельная</w:t>
      </w:r>
      <w:r w:rsidDel="00000000" w:rsidR="00000000" w:rsidRPr="00000000">
        <w:rPr>
          <w:rtl w:val="0"/>
        </w:rPr>
        <w:t xml:space="preserve"> работа на будущее до 2030-го года, на период до 2036-го и далее, в расширение и укрепление именно глобального атомного лидерства Российской Федерации. Речь идет, в первую очередь, о практической реализации технологии четвертого поколения. Это хорошо известный проект в Северске Томской области, где впервые, вообще, в истории человечества непосредственно на площадке – как индустриальный модуль, не как опытная разработка, а как индустриальный модуль – реализуется проект с атомным реактором четвертого поколения. Мы начали опробовать технологии еще с весны 24-го года, а в декабре мы просто </w:t>
      </w:r>
      <w:r w:rsidDel="00000000" w:rsidR="00000000" w:rsidRPr="00000000">
        <w:rPr>
          <w:rtl w:val="0"/>
        </w:rPr>
        <w:t xml:space="preserve">отфиксировали</w:t>
      </w:r>
      <w:r w:rsidDel="00000000" w:rsidR="00000000" w:rsidRPr="00000000">
        <w:rPr>
          <w:rtl w:val="0"/>
        </w:rPr>
        <w:t xml:space="preserve"> начало опытно-промышленной эксплуатации всего этого модуля.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Мы очень надеемся, что первые киловатт-часы реактор «БРЕСТ» даст уже в 2028 году или в 2029 году. До конца 2030-го года будет запущен и модуль переработки, как только топливо начнет нарабатываться. И дальше мы будем, в том числе и в Сибири, уже и масштабировать, и тиражировать эту технологию как промышленный энергетический комплекс уже с более мощными реакторами.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Эта работа была отдельным образом отмечена. Авторы теоретического обоснования были удостоены в 2024 году Государственной премии. Это Евгений Олегович Адамов, Владимир Григорьевич Асмолов, ну и, конечно, Михаил Валентинович Ковальчук, президент НИЦ «Курчатовский институт».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Но это далеко не все, что есть в нацпроекте. Туда входит еще и создание экспериментальной базы четвертого поколения до дальнейшего совершенствования технологий. Это многоцелевой быстрый исследовательский реактор МБИР в Димитровграде. И там же – отдельное производство для переработки вообще всех видов топлива, не только для быстрых реакторов.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Ну, и еще одна важная часть нацпроекта – это термояд, создание токамака с реакторными технологиями. Уже следующий шаг не только к овладению термоядерными технологиями, но и к их коммерциализации, переходу уже к возможности снимать с термоядерного реактора электричество, так упрощенно и условно говоря, и опять же его использовать в таких индустриальных и промышленных целях.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i w:val="1"/>
          <w:rtl w:val="0"/>
        </w:rPr>
        <w:t xml:space="preserve">Корр.:</w:t>
      </w:r>
      <w:r w:rsidDel="00000000" w:rsidR="00000000" w:rsidRPr="00000000">
        <w:rPr>
          <w:rtl w:val="0"/>
        </w:rPr>
        <w:t xml:space="preserve"> Насколько понимаю, в мире нет подобных технологий?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i w:val="1"/>
          <w:rtl w:val="0"/>
        </w:rPr>
        <w:t xml:space="preserve">А. Лихачев:</w:t>
      </w:r>
      <w:r w:rsidDel="00000000" w:rsidR="00000000" w:rsidRPr="00000000">
        <w:rPr>
          <w:rtl w:val="0"/>
        </w:rPr>
        <w:t xml:space="preserve"> Нет, ничего подобного в мире нет, кроме презентаций, конечно, на эту тему. Технологии четвертого поколения – это отдельные компетенции.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В чем здесь сила атомной науки и атомной промышленности Российской Федерации? В том, что мы перешли к индустриальному исполнению этих отдельных технологий. Строго говоря, не может быть отдельно реактора четвертого поколения или топлива четвертого поколения. Может быть только технологический ландшафт. В замкнутом, едином пространстве одной энергосистемы это пока даже в планах отсутствует у наших партнеров.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i w:val="1"/>
          <w:rtl w:val="0"/>
        </w:rPr>
        <w:t xml:space="preserve">Корр.:</w:t>
      </w:r>
      <w:r w:rsidDel="00000000" w:rsidR="00000000" w:rsidRPr="00000000">
        <w:rPr>
          <w:rtl w:val="0"/>
        </w:rPr>
        <w:t xml:space="preserve"> Еще одна громкая новость 2024 года: атомных станций в России станет больше. Я помню, еще лет десять назад говорили, что новые станции, пожалуй, нам не нужны, мы заменим устаревшие блоки на новые и на этом пока остановимся. Что сейчас поменялось? И какие новые атомные станции добавятся в России в ближайшие там десятилетия?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i w:val="1"/>
          <w:rtl w:val="0"/>
        </w:rPr>
        <w:t xml:space="preserve">А. Лихачев:</w:t>
      </w:r>
      <w:r w:rsidDel="00000000" w:rsidR="00000000" w:rsidRPr="00000000">
        <w:rPr>
          <w:rtl w:val="0"/>
        </w:rPr>
        <w:t xml:space="preserve"> Все изменил Президент Российской Федерации. Я очень хорошо помню лето 2020 года, в самый разгар пандемии, когда Владимир Владимирович выслушал мой доклад о том, что мы наконец достигли 20 %, он сказал: «Молодцы, хорошо, двигайтесь к 25 %». И вот эти годы ушли на то, чтобы осознать, как двинуться к 25 %, уже в рамках утверждения новой генсхемы размещения электрогенерирующих мощностей в нашей стране. И там много новаций. Это замещение выбывающих мощностей, причем замещение опережающее, дающее еще большее количество электроэнергии в данных регионах. Я имею в виду здесь и Кольскую станцию, весь Кольский полуостров, и центр России, и юг России. Это наращивание генерации на Урале, это приход в Сибирь и на Дальний Восток. Всего восемь новых регионов будут обретать в течение ближайших 15-20 лет статус регионов, владеющих атомной энергетикой.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Есть конкретные поручения президента – это опережающее наращивание энергетических мощностей в Арктике. В частности, нашей Кольской станции в Мурманской области, мы видим очень комфортную ситуацию для бизнеса в области. Поэтому оправданно президент говорит: «Ускоряйтесь с обновлением кольских мощностей».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Одновременно с этим звучит поручение про Дальний Восток: «Приходите, как можно скорее, на Дальний Восток». И в генсхеме мы понимаем задачу, уже в 2032 году, а это по нашим меркам практически завтра, получить первые атомные киловатт-часы на Приморской АЭС, и в 30-е годы начать создавать мощности в Хабаровском крае.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Понятно, что это будут большие блоки. И вот все это дает нам возможность говорить о выходе к 2045 или 2042 годам к цели 25 %.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Также, что в генсхему зашито? Тиражирование наших технологий уже четвертого поколения, вот те промышленные энергетические комплексы, надеюсь, будут создаваться не только в упомянутой Томской области, но и на сибирских, на уральских площадках. Реактор со свинцовым теплоносителем, миллионники или мощностью 1200.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И, конечно, тиражирование реакторов на быстрых нейтронах – натриевых, с натриевым теплоносителем, того, что уже много лет работает на Белоярской станции в Свердловской области. Конечно, малые энергоблоки, энергоблоки средней мощности. Ну и вот уже в этом году мы переходим к комплектованию и монтажу оборудования на новых плавучих атомных электростанциях, модернизируемых ПЭБ. В общем, весь ландшафт четвертого поколения: не поиск решений и подтверждений технологий, а это уже технологические решения в интересах российской экономики.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i w:val="1"/>
          <w:rtl w:val="0"/>
        </w:rPr>
        <w:t xml:space="preserve">Корр.:</w:t>
      </w:r>
      <w:r w:rsidDel="00000000" w:rsidR="00000000" w:rsidRPr="00000000">
        <w:rPr>
          <w:rtl w:val="0"/>
        </w:rPr>
        <w:t xml:space="preserve"> И – что стоит отметить – это происходит не при 100-процентных благоприятных условиях, но и на фоне СВО, на фоне международных санкций, на фоне вот таких осложняющих работу проблем.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i w:val="1"/>
          <w:rtl w:val="0"/>
        </w:rPr>
        <w:t xml:space="preserve">А. Лихачев:</w:t>
      </w:r>
      <w:r w:rsidDel="00000000" w:rsidR="00000000" w:rsidRPr="00000000">
        <w:rPr>
          <w:rtl w:val="0"/>
        </w:rPr>
        <w:t xml:space="preserve"> Конечно, нам политические оппоненты России жизнь легче не делают. Любое ограничение, любая санкция рождает движение к тому, чтобы не обойти санкцию, а к тому, чтобы найти решение, которое позволит больше вообще не зависеть от той или иной внешней поставки, будь то товар или услуга.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Конечно же, мы живем в рамках специальной военной операции, и в этом смысле, на ту же стройку в Курской области, накладывают отпечаток сейчас агрессия ВСУ в регионе. Но работа идет полным ходом, мы готовимся к физпуску, и уже вышли на холодно-горячую обкатку. Трудовой коллектив это тоже раззадоривает, понимаете?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i w:val="1"/>
          <w:rtl w:val="0"/>
        </w:rPr>
        <w:t xml:space="preserve">Корр.:</w:t>
      </w:r>
      <w:r w:rsidDel="00000000" w:rsidR="00000000" w:rsidRPr="00000000">
        <w:rPr>
          <w:rtl w:val="0"/>
        </w:rPr>
        <w:t xml:space="preserve"> Ну, еще, что касается ситуации в зоне СВО. Запорожская атомная станция, какова сейчас там ситуация? И планируете ли вы в ближайшее время, уже в этом году, встречу с Рафаэлем Гросси?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i w:val="1"/>
          <w:rtl w:val="0"/>
        </w:rPr>
        <w:t xml:space="preserve">А. Лихачев:</w:t>
      </w:r>
      <w:r w:rsidDel="00000000" w:rsidR="00000000" w:rsidRPr="00000000">
        <w:rPr>
          <w:rtl w:val="0"/>
        </w:rPr>
        <w:t xml:space="preserve"> Сразу хочу сказать, что на Запорожской АЭС вся ситуация под полнейшим контролем, с точки зрения ядерных технологий. Обстрелы продолжаются: и береговой линии, и прилетают на территорию станции. Было несколько терактов в городе, но город возрождается. У нас в три раза больше выпускников школ в 2024 году, чем в 2023-м. Это значит, люди возвращаются, дети возвращаются. Энергодар не просто стал 31-м городом «Росатома», Энергодар стал городом, на который сегодня направлена вся любовь и поддержка большой атомной семьи. Курчатов, конечно, и Энергодар – сегодня это два наших форпоста, и мы делаем все, чтобы и с точки зрения технологических процессов это было, как говорится, на 5 с плюсом. И самое главное, чтобы люди себя чувствовали членами семьи, защищенными, и в части сегодняшнего дня, и в части своего будущего.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Мы активно продолжаем взаимодействовать с МАГАТЭ. Объективно хочу сказать, что МАГАТЭ, наверное, единственная организация из зонтика ООН, которая сегодня никоим образом не ограничивала деятельность ни России, ни госкорпорации «Росатом», наоборот в некоторых этапах продвигает наше лидерство. Конечно же, миссия МАГАТЭ, которая уже больше двух лет находится на станции, – это дополнительная мера безопасности, но не исключающая, к сожалению, прямые атаки, воздействия на станцию, на работников, шантаж, угрозы. Мы, конечно, будем встречаться с генеральным директором Рафаэлем Гросси. Эти консультации будут продолжены и в текущем 2025 году. Наша главная мечта – это, конечно, как можно скорее станцию поднять в мощность, начать вырабатывать электроэнергию.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b w:val="1"/>
          <w:i w:val="1"/>
          <w:rtl w:val="0"/>
        </w:rPr>
        <w:t xml:space="preserve">Корр.:</w:t>
      </w:r>
      <w:r w:rsidDel="00000000" w:rsidR="00000000" w:rsidRPr="00000000">
        <w:rPr>
          <w:rtl w:val="0"/>
        </w:rPr>
        <w:t xml:space="preserve"> К зарубежным контрактам. Насколько я знаю, несмотря на все санкции, в частности с Узбекистаном «Росатом» заключил контракт на строительство АЭС малой мощности. По-моему, это первый такой зарубежный контракт?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b w:val="1"/>
          <w:i w:val="1"/>
          <w:rtl w:val="0"/>
        </w:rPr>
        <w:t xml:space="preserve">А. Лихачев:</w:t>
      </w:r>
      <w:r w:rsidDel="00000000" w:rsidR="00000000" w:rsidRPr="00000000">
        <w:rPr>
          <w:rtl w:val="0"/>
        </w:rPr>
        <w:t xml:space="preserve"> Пока нам известна одна малая атомная электростанция, работающая на нынешних принципах безопасности, устойчиво, – это атомная электростанция в Певеке, ПАТЭС «Академик Ломоносов».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Это первый в мире контракт на создание экспортной поставки модульной атомной электростанции в Узбекистане.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Вернусь немножко к нацпроекту. Малым станциям в нацпроекте уделено особое внимание, кроме развития линейки «РИТМ» в нацпроекте стоит задача по тиражированию 10-мегаваттника «Шельф» и «микроатомной» электростанции (до 1 мегаватта, разработки Курчатовского института под названием «Елена»). То есть мы сегодня не только в реальности лидируем, но и в заделах: мы предлагаем типоряд атомных электростанций: до мегаватта, от мегаватта до 10 и свыше: 50, 100, 200, в зависимости от набора модулей. Приходим в мощность 600 – это средняя, и дальше уже закрываем потребности в рамках ВВЭР и реакторов на быстрых нейтронах. То есть мы сегодня от киловатт-часов до гигаватта, имеем предложения практически во всем спектре спроса.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b w:val="1"/>
          <w:rtl w:val="0"/>
        </w:rPr>
        <w:t xml:space="preserve">Корр.:</w:t>
      </w:r>
      <w:r w:rsidDel="00000000" w:rsidR="00000000" w:rsidRPr="00000000">
        <w:rPr>
          <w:rtl w:val="0"/>
        </w:rPr>
        <w:t xml:space="preserve"> Но никто не отменял мегапроекты: Турция и Египет. Как в этом направлении продвигается работа?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i w:val="1"/>
          <w:rtl w:val="0"/>
        </w:rPr>
        <w:t xml:space="preserve">А. Лихачев:</w:t>
      </w:r>
      <w:r w:rsidDel="00000000" w:rsidR="00000000" w:rsidRPr="00000000">
        <w:rPr>
          <w:rtl w:val="0"/>
        </w:rPr>
        <w:t xml:space="preserve"> Немало мы козней пережили по этим проектам. Конечно, это демонстративный отказ Siemens от поставок оборудования, уже изготовленного, к слову сказать, и оплаченного на проект в Турцию. Были всяческие неприятности в адрес египетского проекта, проекта в Бангладеш. Тем не менее, все стройки идут по плану. Где-то, конечно, что-то на 2-3 месяца может сдвинуться, но общий ход, общие контрактные сроки реализации этих проектов мы соблюдаем, активно взаимодействуя с заказчиками.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В Турции мы поставили турбину на валоповорот. В Бангладеш – мы в шаге от холодно-горячей обкатки (ХГО), и там, конечно, тоже ждут не дождутся этих 2,5 гигаватт электроэнергии. В Египте первый бетон на четвертом блоке, и, конечно же, президент, господин Сиси внимательно следит за этим проектом. Идем на «первый бетон» в Венгрии. Для нас огромная честь сооружать энергоблок нашим друзьям в Европе, и мы сделаем все, чтобы это была самая красивая, самая современная и самая безопасная станция в Евросоюзе.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b w:val="1"/>
          <w:i w:val="1"/>
          <w:rtl w:val="0"/>
        </w:rPr>
        <w:t xml:space="preserve">Корр.:</w:t>
      </w:r>
      <w:r w:rsidDel="00000000" w:rsidR="00000000" w:rsidRPr="00000000">
        <w:rPr>
          <w:rtl w:val="0"/>
        </w:rPr>
        <w:t xml:space="preserve"> Siemens деньги вернул за непоставленное оборудование?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b w:val="1"/>
          <w:i w:val="1"/>
          <w:rtl w:val="0"/>
        </w:rPr>
        <w:t xml:space="preserve">А. Лихачев:</w:t>
      </w:r>
      <w:r w:rsidDel="00000000" w:rsidR="00000000" w:rsidRPr="00000000">
        <w:rPr>
          <w:rtl w:val="0"/>
        </w:rPr>
        <w:t xml:space="preserve"> Очевидно будут судебные процессы, предоплаченное оборудование не было поставлено. Оно принесло нам дополнительные расходы, как по конкретному приобретению оборудования, так и по корректировке сроков монтажа этого оборудования. Эти претензии будут предъявлены.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b w:val="1"/>
          <w:i w:val="1"/>
          <w:rtl w:val="0"/>
        </w:rPr>
        <w:t xml:space="preserve">Корр.:</w:t>
      </w:r>
      <w:r w:rsidDel="00000000" w:rsidR="00000000" w:rsidRPr="00000000">
        <w:rPr>
          <w:rtl w:val="0"/>
        </w:rPr>
        <w:t xml:space="preserve"> Не затронули мы пока с вами тему Северного морского пути. Хотя каждый год «Росатом» рассказывает о рекордах. В 2024 году тоже был рекорд?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b w:val="1"/>
          <w:i w:val="1"/>
          <w:rtl w:val="0"/>
        </w:rPr>
        <w:t xml:space="preserve">А. Лихачев:</w:t>
      </w:r>
      <w:r w:rsidDel="00000000" w:rsidR="00000000" w:rsidRPr="00000000">
        <w:rPr>
          <w:rtl w:val="0"/>
        </w:rPr>
        <w:t xml:space="preserve"> Был рекорд и в 2024 году. Весь год в каком-то смысле прошел под знаком СМП. Мы заложили атомный ледокол «Ленинград» в юбилей снятия блокады, и это как-то так сразу дало настрой на весь год. А уже, как говорится, «под ёлочку» поднимали флаг на ледоколе «Якутия» для того, чтобы пополнить еще одним самым мощным, самым эффективным в мире ледоколом наш флот. Это уже 8 ледоколов, работающих в акватории, а всего надо нам 17 к 2030 году. В общем, работа идет полным ходом. И «Чукотку» на воду спустили, скоро заложим ледокол «Сталинград».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Я бы еще здесь отметил рост транзита очень заметный. У нас 92 транзитных рейса прошло, более 3 миллионов тонн. Востребованность СМП растет, создана межправительственная подкомиссия с Китайской Народной Республикой, и рабочая группа с Индией. Наши дружественные страны, наши партнеры приходят для того, чтобы вместе и развивать, и использовать Северный морской путь.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b w:val="1"/>
          <w:i w:val="1"/>
          <w:rtl w:val="0"/>
        </w:rPr>
        <w:t xml:space="preserve">Корр.:</w:t>
      </w:r>
      <w:r w:rsidDel="00000000" w:rsidR="00000000" w:rsidRPr="00000000">
        <w:rPr>
          <w:rtl w:val="0"/>
        </w:rPr>
        <w:t xml:space="preserve"> Можно очень долго обсуждать итоги года «Росатома». Может быть, я какие-то проекты упустила, может быть, еще что-то, о чем вот можно сказать, чем можно похвастаться, может быть, за 2024 год?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b w:val="1"/>
          <w:i w:val="1"/>
          <w:rtl w:val="0"/>
        </w:rPr>
        <w:t xml:space="preserve">А. Лихачев:</w:t>
      </w:r>
      <w:r w:rsidDel="00000000" w:rsidR="00000000" w:rsidRPr="00000000">
        <w:rPr>
          <w:rtl w:val="0"/>
        </w:rPr>
        <w:t xml:space="preserve"> Ну смотрите, исходя из проектов технологического суверенитета. В 2024 году мы вышли на их индустриальное измерение. В экологии: запущено два экотехнопарка, работает система учета и контроля самых вредных промышленных отходов I и II классов. Завершится ряд работ в 2025 году уже на объектах экологического наследия.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В Ленинградской области на Красном Бору мы выйдем на начало переработки уже всех отходов, закончим всю реконструкцию помещений в Усолье-Сибирском, начинаем перерабатывать отходы на Байкальском целлюлозно-бумажном комбинате. Нам добавляют новые площадки, такие как зеленые масла в Ярославской области, очень тяжелые, прямо рядом с матушкой-Волгой расположенные.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То же самое происходит в цифровых технологиях. Мы начинаем тиражировать наши продукты и результатами года является то, что «Росатом», в том числе, и одно из крупнейших цифровых предприятий нашей страны. В смысле разработки, внедрения промышленных программных продуктов, создания единой цифровой экосистемы для промышленных предприятий. Мы смогли объединить квантовое сообщество, и Россия вышла на цифры работы на уровне 50 кубитов сразу в нескольких квантовых технологиях.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Конечно же, есть свои результаты в направлении «Новые материалы», и по композитам. Мы открыли, завод ветролопастей. В 15 регионах 17 заводов работают и практически полностью удовлетворяют спрос в Российской Федерации как по углеволокну, так и по стеклопластику.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В сфере ядерной медицины, медицинских изотопов и радиофармпрепаратов уже получаем такой промышленный сбыт. Мы начинаем удовлетворять спрос, в том числе, на радиофармпрепараты, которые увели с рынка зарубежные поставщики.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Поэтому, наверно, главный результат, которым хочется гордиться – это создание третьей точки опоры: кроме суверенитета военно-политического, ядерного щита, ядерной триады, кроме энергетической обеспеченности Российской Федерации и абсолютного лидерства в атомных энергетических технологиях мы вправе гордиться еще проектами технологического лидерства.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Отдельным бы образом отметил, что мы не одни в этой работе. Фактически по всем этим технологиям, мы плотнейшим образом работаем с Курчатовским институтом. Не могу не отметить роль Академии наук РФ в целом и отдельных ее институтов. И Геннадий Яковлевич Красников является, например, председателем нашего экспертного совета по развитию критически важной информационной инфраструктуры. Это тоже прямое поручение Президента РФ.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Ну и вот, наверное, можно тоже еще в качестве итога сказать – очевидный факт теперь уже: по итогам 2024 года, «Росатом» стал крупнейшим научно-производственным объединением страны, имея в виду наличие в одном управленческом контуре и научных исследований, и создание новых технологий, и тиражирование этих технологий уже в индустриальном промышленном формате.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b w:val="1"/>
          <w:i w:val="1"/>
          <w:rtl w:val="0"/>
        </w:rPr>
        <w:t xml:space="preserve">Корр.:</w:t>
      </w:r>
      <w:r w:rsidDel="00000000" w:rsidR="00000000" w:rsidRPr="00000000">
        <w:rPr>
          <w:rtl w:val="0"/>
        </w:rPr>
        <w:t xml:space="preserve"> Ну, и наверно, очень символично, что «Росатом» именно в таком качестве подходит к 2025 году, который для вас будет уже понятно, что будет очень важен, потому что 80 лет атомной промышленности. Как собираетесь отмечать?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b w:val="1"/>
          <w:i w:val="1"/>
          <w:rtl w:val="0"/>
        </w:rPr>
        <w:t xml:space="preserve">А. Лихачев:</w:t>
      </w:r>
      <w:r w:rsidDel="00000000" w:rsidR="00000000" w:rsidRPr="00000000">
        <w:rPr>
          <w:rtl w:val="0"/>
        </w:rPr>
        <w:t xml:space="preserve"> Как будем отмечать? Ударным трудом и соответствующими достижениями. Конечно, мы очень гордимся, что мы ровесники Победы. И, конечно же, следующий год, Год защитника отечества, как сказал Президент РФ, и год 80-летия великой Победы для нас очень важен.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20 августа будет отмечаться 80 лет с момента создания атомной промышленности. И подавляющее большинство мероприятий пройдет, конечно, для наших людей: для работников предприятий, для жителей атомных городов, потому что они – наша ценность, и, собственно, без них-то мы ничего не сможем сделать.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Мы очень надеемся, что 80-летие отрасли станет праздником всей нашей страны. Для нас 80-летие – это единство трех сторон: конечно же, российских атомщиков; конечно же, тех предприятий и научных организаций, и наших международных партнеров. Вот попробуем так втроем праздник и встретить.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Телеканал «Россия 24»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79x/VjoewHsZl6rdElvJWu1kPg==">CgMxLjA4AHIhMXlPZFhpRDNsQTRnZkUySDh4WnZnemthd0w5WkdsN041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2025-01-09T09:25:00Z</dcterms:created>
  <dc:creator>b v</dc:creator>
</cp:coreProperties>
</file>