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6F12" w14:textId="77777777" w:rsidR="00203686" w:rsidRDefault="00203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03686" w14:paraId="3B685BFA" w14:textId="77777777">
        <w:tc>
          <w:tcPr>
            <w:tcW w:w="1518" w:type="dxa"/>
          </w:tcPr>
          <w:p w14:paraId="1B5BC0CF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944472" wp14:editId="5812B10A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A0092AD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307C9A4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203686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0CCF8DC5" w14:textId="77777777" w:rsidR="00203686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117E7558" w14:textId="70A2E793" w:rsidR="00203686" w:rsidRDefault="004414C1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5A7E">
              <w:rPr>
                <w:sz w:val="28"/>
                <w:szCs w:val="28"/>
                <w:lang w:val="en-US"/>
              </w:rPr>
              <w:t>5</w:t>
            </w:r>
            <w:r w:rsidR="00BE7641">
              <w:rPr>
                <w:sz w:val="28"/>
                <w:szCs w:val="28"/>
              </w:rPr>
              <w:t>.</w:t>
            </w:r>
            <w:r w:rsidR="00431F50">
              <w:rPr>
                <w:sz w:val="28"/>
                <w:szCs w:val="28"/>
              </w:rPr>
              <w:t>01</w:t>
            </w:r>
            <w:r w:rsidR="00BE7641">
              <w:rPr>
                <w:sz w:val="28"/>
                <w:szCs w:val="28"/>
              </w:rPr>
              <w:t>.2</w:t>
            </w:r>
            <w:r w:rsidR="00431F50">
              <w:rPr>
                <w:sz w:val="28"/>
                <w:szCs w:val="28"/>
              </w:rPr>
              <w:t>5</w:t>
            </w:r>
          </w:p>
        </w:tc>
      </w:tr>
    </w:tbl>
    <w:p w14:paraId="2D9D69B4" w14:textId="77777777" w:rsidR="00203686" w:rsidRDefault="00203686">
      <w:pPr>
        <w:jc w:val="center"/>
        <w:rPr>
          <w:b/>
          <w:sz w:val="28"/>
          <w:szCs w:val="28"/>
        </w:rPr>
      </w:pPr>
    </w:p>
    <w:p w14:paraId="7039336E" w14:textId="77777777" w:rsidR="002B07C1" w:rsidRPr="002B07C1" w:rsidRDefault="002B07C1" w:rsidP="002B07C1">
      <w:pPr>
        <w:jc w:val="center"/>
        <w:rPr>
          <w:b/>
          <w:bCs/>
          <w:sz w:val="28"/>
          <w:szCs w:val="28"/>
        </w:rPr>
      </w:pPr>
      <w:r w:rsidRPr="002B07C1">
        <w:rPr>
          <w:b/>
          <w:bCs/>
          <w:sz w:val="28"/>
          <w:szCs w:val="28"/>
        </w:rPr>
        <w:t>В «Росатоме» создали экологичный датчик среды для «зеленой» энергетики</w:t>
      </w:r>
    </w:p>
    <w:p w14:paraId="5D76E497" w14:textId="77777777" w:rsidR="002B07C1" w:rsidRPr="002B07C1" w:rsidRDefault="002B07C1" w:rsidP="002B07C1">
      <w:pPr>
        <w:jc w:val="center"/>
        <w:rPr>
          <w:i/>
          <w:iCs/>
        </w:rPr>
      </w:pPr>
      <w:r w:rsidRPr="002B07C1">
        <w:rPr>
          <w:i/>
          <w:iCs/>
        </w:rPr>
        <w:t>Прибор позволит осуществлять контроль физических параметров проб газовоздушных сред в соответствии со стандартами ESG</w:t>
      </w:r>
    </w:p>
    <w:p w14:paraId="352C68C5" w14:textId="77777777" w:rsidR="002B07C1" w:rsidRPr="002B07C1" w:rsidRDefault="002B07C1" w:rsidP="002B07C1"/>
    <w:p w14:paraId="03BC2756" w14:textId="50954F84" w:rsidR="002B07C1" w:rsidRPr="002B07C1" w:rsidRDefault="002B07C1" w:rsidP="002B07C1">
      <w:pPr>
        <w:rPr>
          <w:b/>
          <w:bCs/>
        </w:rPr>
      </w:pPr>
      <w:r w:rsidRPr="002B07C1">
        <w:rPr>
          <w:b/>
          <w:bCs/>
        </w:rPr>
        <w:t>В АО «Специализированный научно-исследовательский институт приборостроения» (СНИИП, Москва, входит в дивизион «АСУ ТП и Электротехника» госкорпорации «Росатом») успешно прошло испытания устройство ДС-01Р – датчик для контроля физических параметров проб газовоздушных сред в соответствии со стандартами ESG. Оно предназначено для эксплуатации на объектах с атомными энергетическими установками, а также на предприятиях, связанных с переработкой и использованием радиоактивных материалов. Разработка может использоваться как в составе автоматизированных систем радиационного контроля (АСРК), так и автономно.</w:t>
      </w:r>
    </w:p>
    <w:p w14:paraId="643DB295" w14:textId="77777777" w:rsidR="002B07C1" w:rsidRPr="002B07C1" w:rsidRDefault="002B07C1" w:rsidP="002B07C1"/>
    <w:p w14:paraId="2DF8DBA4" w14:textId="77777777" w:rsidR="002B07C1" w:rsidRPr="002B07C1" w:rsidRDefault="002B07C1" w:rsidP="002B07C1">
      <w:r w:rsidRPr="002B07C1">
        <w:t>Проект стал частью инвестиционной инициативы АО «СНИИП», направленной на внедрение принципов ESG-трансформации. Он полностью соответствует стратегическим целям устойчивого развития и создает дополнительные конкурентные преимущества на международных рынках.</w:t>
      </w:r>
    </w:p>
    <w:p w14:paraId="3F0EF06E" w14:textId="77777777" w:rsidR="002B07C1" w:rsidRPr="002B07C1" w:rsidRDefault="002B07C1" w:rsidP="002B07C1"/>
    <w:p w14:paraId="3B2A7B3C" w14:textId="77777777" w:rsidR="002B07C1" w:rsidRPr="002B07C1" w:rsidRDefault="002B07C1" w:rsidP="002B07C1">
      <w:r w:rsidRPr="002B07C1">
        <w:t xml:space="preserve">«Уникальность ДС-01Р заключается в использовании экологически безопасных технологий. В конструкции впервые применены комплектующие, соответствующие директиве </w:t>
      </w:r>
      <w:proofErr w:type="spellStart"/>
      <w:r w:rsidRPr="002B07C1">
        <w:t>RoHS</w:t>
      </w:r>
      <w:proofErr w:type="spellEnd"/>
      <w:r w:rsidRPr="002B07C1">
        <w:t xml:space="preserve">, ограничивающей содержание вредных веществ в электротехническом и электронном оборудовании, а также технология </w:t>
      </w:r>
      <w:proofErr w:type="spellStart"/>
      <w:r w:rsidRPr="002B07C1">
        <w:t>бессвинцовой</w:t>
      </w:r>
      <w:proofErr w:type="spellEnd"/>
      <w:r w:rsidRPr="002B07C1">
        <w:t xml:space="preserve"> пайки. Лабораторные испытания подтвердили соответствие датчика всем требованиям устойчивости к внешним воздействиям и его ключевые технические характеристики как элемента измерительных каналов радиационного контроля», – отметил начальник лаборатории устройств детектирования радиоактивных сред отдела систем радиационного контроля АО «СНИИП» </w:t>
      </w:r>
      <w:r w:rsidRPr="002B07C1">
        <w:rPr>
          <w:b/>
          <w:bCs/>
        </w:rPr>
        <w:t>Владимир Кишев</w:t>
      </w:r>
      <w:r w:rsidRPr="002B07C1">
        <w:t>.</w:t>
      </w:r>
    </w:p>
    <w:p w14:paraId="67C68D61" w14:textId="77777777" w:rsidR="002B07C1" w:rsidRPr="002B07C1" w:rsidRDefault="002B07C1" w:rsidP="002B07C1"/>
    <w:p w14:paraId="472AA13F" w14:textId="77777777" w:rsidR="002B07C1" w:rsidRPr="002B07C1" w:rsidRDefault="002B07C1" w:rsidP="002B07C1"/>
    <w:p w14:paraId="4978D404" w14:textId="798A09D7" w:rsidR="002B07C1" w:rsidRPr="002B07C1" w:rsidRDefault="002B07C1" w:rsidP="002B07C1">
      <w:pPr>
        <w:rPr>
          <w:b/>
          <w:bCs/>
        </w:rPr>
      </w:pPr>
      <w:r w:rsidRPr="002B07C1">
        <w:rPr>
          <w:b/>
          <w:bCs/>
        </w:rPr>
        <w:t>С</w:t>
      </w:r>
      <w:r w:rsidRPr="002B07C1">
        <w:rPr>
          <w:b/>
          <w:bCs/>
        </w:rPr>
        <w:t>правк</w:t>
      </w:r>
      <w:r w:rsidRPr="002B07C1">
        <w:rPr>
          <w:b/>
          <w:bCs/>
        </w:rPr>
        <w:t>а</w:t>
      </w:r>
      <w:r w:rsidRPr="002B07C1">
        <w:rPr>
          <w:b/>
          <w:bCs/>
        </w:rPr>
        <w:t>:</w:t>
      </w:r>
    </w:p>
    <w:p w14:paraId="3B6A6709" w14:textId="77777777" w:rsidR="002B07C1" w:rsidRPr="002B07C1" w:rsidRDefault="002B07C1" w:rsidP="002B07C1"/>
    <w:p w14:paraId="7BFF85FA" w14:textId="75C8E645" w:rsidR="002B07C1" w:rsidRPr="002B07C1" w:rsidRDefault="002B07C1" w:rsidP="002B07C1">
      <w:r w:rsidRPr="002B07C1">
        <w:rPr>
          <w:b/>
          <w:bCs/>
        </w:rPr>
        <w:t>Дивизион автоматизированных систем управления технологическими процессами (АСУ ТП) и электротехнического оборудования (ЭТО)</w:t>
      </w:r>
      <w:r w:rsidRPr="002B07C1">
        <w:t xml:space="preserve"> (управляющая компания – АО «Росатом Автоматизированные системы управления», АО «РАСУ») – единый отраслевой интегратор направлений «АСУ ТП», «Электротехника» и «Ядерное приборостроение». АО «РАСУ» объединяет в своей деятельности многолетний опыт предприятий «Росатома» в разработке автоматизированных систем управления и комплексных инженерных решений в области электротехники.</w:t>
      </w:r>
    </w:p>
    <w:p w14:paraId="14C3D37D" w14:textId="77777777" w:rsidR="002B07C1" w:rsidRPr="002B07C1" w:rsidRDefault="002B07C1" w:rsidP="002B07C1"/>
    <w:p w14:paraId="37952C11" w14:textId="77777777" w:rsidR="002B07C1" w:rsidRPr="002B07C1" w:rsidRDefault="002B07C1" w:rsidP="002B07C1">
      <w:r w:rsidRPr="002B07C1">
        <w:rPr>
          <w:b/>
          <w:bCs/>
        </w:rPr>
        <w:t>АО «Специализированный научно-исследовательский институт приборостроения» (АО «СНИИП»)</w:t>
      </w:r>
      <w:r w:rsidRPr="002B07C1">
        <w:t xml:space="preserve"> входит в контур управления АО «РАСУ», управляющей компании дивизиона «Промышленная автоматизация (АСУ ТП) и Электротехника» госкорпорации «Росатом». </w:t>
      </w:r>
      <w:r w:rsidRPr="002B07C1">
        <w:lastRenderedPageBreak/>
        <w:t>Институт является одной из ведущих научных организаций госкорпорации в области ядерного приборостроения и решает задачи повышения ядерной и радиационной безопасности ядерных установок и радиационно-опасных объектов, обеспечения радиационной безопасности населения страны и сохранения экологии и окружающей среды.</w:t>
      </w:r>
    </w:p>
    <w:p w14:paraId="70C850DB" w14:textId="77777777" w:rsidR="002B07C1" w:rsidRPr="002B07C1" w:rsidRDefault="002B07C1" w:rsidP="002B07C1"/>
    <w:p w14:paraId="4FD2C2BD" w14:textId="77777777" w:rsidR="002B07C1" w:rsidRPr="002B07C1" w:rsidRDefault="002B07C1" w:rsidP="002B07C1">
      <w:r w:rsidRPr="002B07C1">
        <w:t>Инновационные технологии «Росатома» основаны на передовых достижениях российской атомной науки и в полной мере отвечают актуальной ESG-повестке. Достигнутые результаты –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p w14:paraId="6385BD20" w14:textId="77777777" w:rsidR="002B07C1" w:rsidRPr="002B07C1" w:rsidRDefault="002B07C1" w:rsidP="002B07C1"/>
    <w:p w14:paraId="23F21B83" w14:textId="77777777" w:rsidR="00FB7170" w:rsidRPr="002B07C1" w:rsidRDefault="00FB7170" w:rsidP="002B07C1"/>
    <w:sectPr w:rsidR="00FB7170" w:rsidRPr="002B07C1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5E117" w14:textId="77777777" w:rsidR="00580846" w:rsidRDefault="00580846">
      <w:r>
        <w:separator/>
      </w:r>
    </w:p>
  </w:endnote>
  <w:endnote w:type="continuationSeparator" w:id="0">
    <w:p w14:paraId="4497A33C" w14:textId="77777777" w:rsidR="00580846" w:rsidRDefault="0058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6F26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1EDC76B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905D1" w14:textId="77777777" w:rsidR="00580846" w:rsidRDefault="00580846">
      <w:r>
        <w:separator/>
      </w:r>
    </w:p>
  </w:footnote>
  <w:footnote w:type="continuationSeparator" w:id="0">
    <w:p w14:paraId="0C122271" w14:textId="77777777" w:rsidR="00580846" w:rsidRDefault="00580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86"/>
    <w:rsid w:val="0000520E"/>
    <w:rsid w:val="000B0286"/>
    <w:rsid w:val="00203686"/>
    <w:rsid w:val="00280CB3"/>
    <w:rsid w:val="00296FC0"/>
    <w:rsid w:val="002B07C1"/>
    <w:rsid w:val="002C3D59"/>
    <w:rsid w:val="003327F7"/>
    <w:rsid w:val="003731C5"/>
    <w:rsid w:val="00396C3B"/>
    <w:rsid w:val="003A423A"/>
    <w:rsid w:val="003D620A"/>
    <w:rsid w:val="00403BB9"/>
    <w:rsid w:val="00431F50"/>
    <w:rsid w:val="004414C1"/>
    <w:rsid w:val="00580846"/>
    <w:rsid w:val="00665959"/>
    <w:rsid w:val="006A6BD5"/>
    <w:rsid w:val="006E41C8"/>
    <w:rsid w:val="007A195A"/>
    <w:rsid w:val="008441C7"/>
    <w:rsid w:val="008577CF"/>
    <w:rsid w:val="00946480"/>
    <w:rsid w:val="009B24BC"/>
    <w:rsid w:val="009B4360"/>
    <w:rsid w:val="00A157E0"/>
    <w:rsid w:val="00A505B8"/>
    <w:rsid w:val="00B669F4"/>
    <w:rsid w:val="00BE1CC2"/>
    <w:rsid w:val="00BE7641"/>
    <w:rsid w:val="00C65571"/>
    <w:rsid w:val="00F65A7E"/>
    <w:rsid w:val="00F916F0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AA2B"/>
  <w15:docId w15:val="{AD9B18FE-3F57-4F48-8E60-361A7C1F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+5qH2wHYa3Xv7hZPFF4BXfMmw==">CgMxLjA4AHIhMXNZZ0hWS1JicTRDemc1LU1CY2h4a1ZxMnQ0bEQwYk5W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2025-01-15T11:08:00Z</dcterms:created>
  <dcterms:modified xsi:type="dcterms:W3CDTF">2025-01-15T11:08:00Z</dcterms:modified>
</cp:coreProperties>
</file>