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6"/>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tc>
          <w:tcPr>
            <w:tcW w:w="1518" w:type="dxa"/>
          </w:tcPr>
          <w:p w14:paraId="333E5E93" w14:textId="77777777" w:rsidR="00A514EF" w:rsidRDefault="00000000">
            <w:pPr>
              <w:ind w:right="560"/>
              <w:rPr>
                <w:sz w:val="28"/>
                <w:szCs w:val="28"/>
              </w:rPr>
            </w:pPr>
            <w:r>
              <w:rPr>
                <w:noProof/>
              </w:rPr>
              <w:drawing>
                <wp:anchor distT="0" distB="0" distL="114300" distR="114300" simplePos="0" relativeHeight="251658240" behindDoc="0" locked="0" layoutInCell="1" hidden="0" allowOverlap="1" wp14:anchorId="6A12EDD9" wp14:editId="733B963D">
                  <wp:simplePos x="0" y="0"/>
                  <wp:positionH relativeFrom="column">
                    <wp:posOffset>20960</wp:posOffset>
                  </wp:positionH>
                  <wp:positionV relativeFrom="paragraph">
                    <wp:posOffset>43180</wp:posOffset>
                  </wp:positionV>
                  <wp:extent cx="621665" cy="620395"/>
                  <wp:effectExtent l="0" t="0" r="0" b="0"/>
                  <wp:wrapSquare wrapText="bothSides" distT="0" distB="0" distL="114300" distR="114300"/>
                  <wp:docPr id="15066305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7ABEF81A" w14:textId="77777777" w:rsidR="00A514EF" w:rsidRDefault="00000000">
            <w:pPr>
              <w:ind w:right="560"/>
              <w:rPr>
                <w:sz w:val="28"/>
                <w:szCs w:val="28"/>
              </w:rPr>
            </w:pPr>
            <w:r>
              <w:rPr>
                <w:sz w:val="28"/>
                <w:szCs w:val="28"/>
              </w:rPr>
              <w:t>Медиацентр атомной</w:t>
            </w:r>
          </w:p>
          <w:p w14:paraId="0B410153" w14:textId="77777777" w:rsidR="00A514EF" w:rsidRDefault="00000000">
            <w:pPr>
              <w:ind w:right="560"/>
              <w:rPr>
                <w:sz w:val="28"/>
                <w:szCs w:val="28"/>
              </w:rPr>
            </w:pPr>
            <w:r>
              <w:rPr>
                <w:sz w:val="28"/>
                <w:szCs w:val="28"/>
              </w:rPr>
              <w:t>промышленности</w:t>
            </w:r>
            <w:r>
              <w:rPr>
                <w:sz w:val="28"/>
                <w:szCs w:val="28"/>
              </w:rPr>
              <w:br/>
            </w:r>
            <w:hyperlink r:id="rId8">
              <w:proofErr w:type="spellStart"/>
              <w:proofErr w:type="gramStart"/>
              <w:r w:rsidR="00A514EF">
                <w:rPr>
                  <w:color w:val="0563C1"/>
                  <w:sz w:val="28"/>
                  <w:szCs w:val="28"/>
                  <w:u w:val="single"/>
                </w:rPr>
                <w:t>atommedia.online</w:t>
              </w:r>
              <w:proofErr w:type="spellEnd"/>
              <w:proofErr w:type="gramEnd"/>
            </w:hyperlink>
          </w:p>
        </w:tc>
        <w:tc>
          <w:tcPr>
            <w:tcW w:w="5136" w:type="dxa"/>
          </w:tcPr>
          <w:p w14:paraId="57DC74A3" w14:textId="77777777" w:rsidR="00A514EF" w:rsidRDefault="00000000">
            <w:pPr>
              <w:ind w:right="560"/>
              <w:jc w:val="right"/>
              <w:rPr>
                <w:b/>
                <w:sz w:val="28"/>
                <w:szCs w:val="28"/>
              </w:rPr>
            </w:pPr>
            <w:r>
              <w:rPr>
                <w:b/>
                <w:sz w:val="28"/>
                <w:szCs w:val="28"/>
              </w:rPr>
              <w:t>Пресс-релиз</w:t>
            </w:r>
          </w:p>
          <w:p w14:paraId="3F7386DA" w14:textId="46252806" w:rsidR="00A514EF" w:rsidRDefault="008C006D">
            <w:pPr>
              <w:ind w:right="560"/>
              <w:jc w:val="right"/>
              <w:rPr>
                <w:sz w:val="28"/>
                <w:szCs w:val="28"/>
              </w:rPr>
            </w:pPr>
            <w:r>
              <w:rPr>
                <w:sz w:val="28"/>
                <w:szCs w:val="28"/>
              </w:rPr>
              <w:t>3</w:t>
            </w:r>
            <w:r w:rsidR="00C2699F">
              <w:rPr>
                <w:sz w:val="28"/>
                <w:szCs w:val="28"/>
              </w:rPr>
              <w:t>1</w:t>
            </w:r>
            <w:r>
              <w:rPr>
                <w:sz w:val="28"/>
                <w:szCs w:val="28"/>
              </w:rPr>
              <w:t>.01.25</w:t>
            </w:r>
          </w:p>
        </w:tc>
      </w:tr>
    </w:tbl>
    <w:p w14:paraId="52FA664D" w14:textId="77777777" w:rsidR="00A514EF" w:rsidRDefault="00A514EF">
      <w:pPr>
        <w:jc w:val="center"/>
        <w:rPr>
          <w:b/>
          <w:sz w:val="28"/>
          <w:szCs w:val="28"/>
        </w:rPr>
      </w:pPr>
    </w:p>
    <w:p w14:paraId="28BE8D24" w14:textId="77777777" w:rsidR="00DC29CC" w:rsidRPr="00DC29CC" w:rsidRDefault="00DC29CC" w:rsidP="00DC29CC">
      <w:pPr>
        <w:jc w:val="center"/>
        <w:rPr>
          <w:b/>
          <w:bCs/>
          <w:sz w:val="28"/>
          <w:szCs w:val="28"/>
        </w:rPr>
      </w:pPr>
      <w:r w:rsidRPr="00DC29CC">
        <w:rPr>
          <w:b/>
          <w:bCs/>
          <w:sz w:val="28"/>
          <w:szCs w:val="28"/>
        </w:rPr>
        <w:t>«Росатом» принял участие в крупных опытно-исследовательских учениях «Безопасная Арктика – 2025»</w:t>
      </w:r>
    </w:p>
    <w:p w14:paraId="3139772B" w14:textId="77777777" w:rsidR="00DC29CC" w:rsidRPr="00DC29CC" w:rsidRDefault="00DC29CC" w:rsidP="00DC29CC">
      <w:pPr>
        <w:jc w:val="center"/>
        <w:rPr>
          <w:i/>
          <w:iCs/>
        </w:rPr>
      </w:pPr>
      <w:r w:rsidRPr="00DC29CC">
        <w:rPr>
          <w:i/>
          <w:iCs/>
        </w:rPr>
        <w:t>В ходе учений была задействована продукция Композитного дивизиона «Росатома»</w:t>
      </w:r>
    </w:p>
    <w:p w14:paraId="049D8557" w14:textId="77777777" w:rsidR="00DC29CC" w:rsidRPr="00DC29CC" w:rsidRDefault="00DC29CC" w:rsidP="00DC29CC"/>
    <w:p w14:paraId="2A11107B" w14:textId="7DBDC105" w:rsidR="00DC29CC" w:rsidRPr="00DC29CC" w:rsidRDefault="00DC29CC" w:rsidP="00DC29CC">
      <w:pPr>
        <w:rPr>
          <w:b/>
          <w:bCs/>
        </w:rPr>
      </w:pPr>
      <w:r w:rsidRPr="00DC29CC">
        <w:rPr>
          <w:b/>
          <w:bCs/>
        </w:rPr>
        <w:t xml:space="preserve">Госкорпорация «Росатом» и ее предприятия приняли участие в межведомственных опытно-исследовательских учениях «Безопасная Арктика – 2025», которые прошли в арктической зоне РФ по инициативе </w:t>
      </w:r>
      <w:r w:rsidRPr="00DC29CC">
        <w:rPr>
          <w:b/>
          <w:bCs/>
        </w:rPr>
        <w:t>М</w:t>
      </w:r>
      <w:r w:rsidRPr="00DC29CC">
        <w:rPr>
          <w:b/>
          <w:bCs/>
        </w:rPr>
        <w:t>инистерства чрезвычайных ситуаций РФ (МЧС РФ) с 29 по 31 января. Учения прошли в 10 регионах России. В мероприятиях были задействованы около 2,2 тысяч человек и почти 460 единиц техники. За ходом учений наблюдали делегации свыше 20 чрезвычайных служб стран Азии, Африки, Ближнего Востока, Европы и СНГ.</w:t>
      </w:r>
    </w:p>
    <w:p w14:paraId="6BB20929" w14:textId="77777777" w:rsidR="00DC29CC" w:rsidRPr="00DC29CC" w:rsidRDefault="00DC29CC" w:rsidP="00DC29CC">
      <w:pPr>
        <w:rPr>
          <w:b/>
          <w:bCs/>
        </w:rPr>
      </w:pPr>
    </w:p>
    <w:p w14:paraId="281658DD" w14:textId="38DB74BD" w:rsidR="00DC29CC" w:rsidRPr="00DC29CC" w:rsidRDefault="00DC29CC" w:rsidP="00DC29CC">
      <w:r w:rsidRPr="00DC29CC">
        <w:t xml:space="preserve">Старт учениям был дан в Архангельске 29 января на пленарном заседании с участием представителей МЧС, МИД, госкорпорации «Росатом». На заседании обсудили вопросы безопасности в Арктической зоне России. Спецпредставитель госкорпорации «Росатом» по вопросам развития Арктики </w:t>
      </w:r>
      <w:r w:rsidRPr="00DC29CC">
        <w:rPr>
          <w:b/>
          <w:bCs/>
        </w:rPr>
        <w:t>Владимир Панов</w:t>
      </w:r>
      <w:r w:rsidRPr="00DC29CC">
        <w:t xml:space="preserve"> подчеркнул важность и</w:t>
      </w:r>
      <w:r>
        <w:t xml:space="preserve"> </w:t>
      </w:r>
      <w:r w:rsidRPr="00DC29CC">
        <w:t>приоритетность как самих учений, так и тех уникальных компетенций, которые сейчас нарабатываются. «Сейчас на пяти наших ледоколах установлены первые 5</w:t>
      </w:r>
      <w:r>
        <w:t xml:space="preserve"> </w:t>
      </w:r>
      <w:r w:rsidRPr="00DC29CC">
        <w:t>бортовых измерительных комплекса – фактически мы в реальном времени получаем информацию о ледовых условиях в арктических морях. И сейчас же завершается связка бортового измерительного комплекса</w:t>
      </w:r>
      <w:r>
        <w:t xml:space="preserve"> </w:t>
      </w:r>
      <w:r w:rsidRPr="00DC29CC">
        <w:t>с нашей новой информационной системой, которая создается по поручению Правительства РФ, чтобы эти данные были открыты и доступны всем пользователям Северного морского пути. В дальнейшем мы будем предлагать устанавливать эти бортовые измерительные комплексы на всех судах, которые работают в акваториях арктических морей.</w:t>
      </w:r>
      <w:r>
        <w:t xml:space="preserve"> </w:t>
      </w:r>
      <w:r w:rsidRPr="00DC29CC">
        <w:t>Тогда у нас появится уникальная онлайн-информация по состоянию и сложности ледовых условий и по тому, как их эффективно преодолевать», – сказал он.</w:t>
      </w:r>
    </w:p>
    <w:p w14:paraId="7C5BF092" w14:textId="77777777" w:rsidR="00DC29CC" w:rsidRPr="00DC29CC" w:rsidRDefault="00DC29CC" w:rsidP="00DC29CC"/>
    <w:p w14:paraId="6E290C85" w14:textId="0A87BEAE" w:rsidR="00DC29CC" w:rsidRPr="00DC29CC" w:rsidRDefault="00DC29CC" w:rsidP="00DC29CC">
      <w:r w:rsidRPr="00DC29CC">
        <w:t>Также в рамках учений</w:t>
      </w:r>
      <w:r>
        <w:t xml:space="preserve"> </w:t>
      </w:r>
      <w:r w:rsidRPr="00DC29CC">
        <w:t>29 января в Архангельске состоялись выставка и смотр специальной техники и оборудования, где Композитный дивизион «Росатома» представил мобильные дорожные плиты «Мобистек-80» и мобильные дорожные настилы «Трасса», продемонстрировав их уникальные эксплуатационные характеристики и возможности применения в условиях Арктики. 31 января в Певеке состоялись испытания мобильных дорожных полимерных настилов «Трасса». Было произведено</w:t>
      </w:r>
      <w:r>
        <w:t xml:space="preserve"> </w:t>
      </w:r>
      <w:r w:rsidRPr="00DC29CC">
        <w:t>десантирование 45 настилов на парашютных платформах. Настилы</w:t>
      </w:r>
      <w:r>
        <w:t xml:space="preserve"> </w:t>
      </w:r>
      <w:r w:rsidRPr="00DC29CC">
        <w:t>были использованы для развёртывания мобильной взлетно-посадочной площадки для вертолёта. Испытания позволили</w:t>
      </w:r>
      <w:r>
        <w:t xml:space="preserve"> </w:t>
      </w:r>
      <w:r w:rsidRPr="00DC29CC">
        <w:t>продемонстрировать возможности продукции Композитного дивизиона в условиях экстремального климата и бездорожья.</w:t>
      </w:r>
    </w:p>
    <w:p w14:paraId="37D23158" w14:textId="14AABF94" w:rsidR="00DC29CC" w:rsidRPr="00DC29CC" w:rsidRDefault="00DC29CC" w:rsidP="00DC29CC"/>
    <w:p w14:paraId="15BBCD85" w14:textId="6151E7B4" w:rsidR="00DC29CC" w:rsidRPr="00DC29CC" w:rsidRDefault="00DC29CC" w:rsidP="00DC29CC">
      <w:r w:rsidRPr="00DC29CC">
        <w:t xml:space="preserve">В ходе учений были отработаны 19 вводных, включая аварию на судне при прохождении по Северному морскому пути. Каждый из сценариев условных происшествий отражал характерные для конкретной территории возможные чрезвычайные ситуации. Учения позволили объективно оценить готовность сил и средств к действиям в условиях экстремального климата и </w:t>
      </w:r>
      <w:r w:rsidRPr="00DC29CC">
        <w:lastRenderedPageBreak/>
        <w:t>труднодоступной местности. Была осуществлена практическая отработка действий реагирующими подразделениями, состоялся обмен опытом</w:t>
      </w:r>
      <w:r>
        <w:t>.</w:t>
      </w:r>
    </w:p>
    <w:p w14:paraId="60C824E8" w14:textId="1E32C0A1" w:rsidR="00DC29CC" w:rsidRPr="00DC29CC" w:rsidRDefault="00DC29CC" w:rsidP="00DC29CC"/>
    <w:p w14:paraId="793CBDF5" w14:textId="6C22BCD7" w:rsidR="00DC29CC" w:rsidRPr="00DC29CC" w:rsidRDefault="00DC29CC" w:rsidP="00DC29CC">
      <w:pPr>
        <w:rPr>
          <w:b/>
          <w:bCs/>
        </w:rPr>
      </w:pPr>
      <w:r w:rsidRPr="00DC29CC">
        <w:rPr>
          <w:b/>
          <w:bCs/>
        </w:rPr>
        <w:t>С</w:t>
      </w:r>
      <w:r w:rsidRPr="00DC29CC">
        <w:rPr>
          <w:b/>
          <w:bCs/>
        </w:rPr>
        <w:t>правк</w:t>
      </w:r>
      <w:r w:rsidRPr="00DC29CC">
        <w:rPr>
          <w:b/>
          <w:bCs/>
        </w:rPr>
        <w:t>а</w:t>
      </w:r>
      <w:r w:rsidRPr="00DC29CC">
        <w:rPr>
          <w:b/>
          <w:bCs/>
        </w:rPr>
        <w:t>:</w:t>
      </w:r>
    </w:p>
    <w:p w14:paraId="2A504C80" w14:textId="0BB36F2E" w:rsidR="00DC29CC" w:rsidRPr="00DC29CC" w:rsidRDefault="00DC29CC" w:rsidP="00DC29CC"/>
    <w:p w14:paraId="6593A4F0" w14:textId="56D8FC9B" w:rsidR="00DC29CC" w:rsidRPr="00DC29CC" w:rsidRDefault="00DC29CC" w:rsidP="00DC29CC">
      <w:r w:rsidRPr="00DC29CC">
        <w:rPr>
          <w:b/>
          <w:bCs/>
        </w:rPr>
        <w:t xml:space="preserve">Композитный дивизион </w:t>
      </w:r>
      <w:r w:rsidRPr="00DC29CC">
        <w:rPr>
          <w:b/>
          <w:bCs/>
        </w:rPr>
        <w:t>г</w:t>
      </w:r>
      <w:r w:rsidRPr="00DC29CC">
        <w:rPr>
          <w:b/>
          <w:bCs/>
        </w:rPr>
        <w:t>оскорпорации «Росатом»</w:t>
      </w:r>
      <w:r w:rsidRPr="00DC29CC">
        <w:t xml:space="preserve"> – крупнейший производитель композитных материалов в России. Располагает масштабными мощностями от производства сырья до готовых изделий. Дивизион включает в себя современный научно-исследовательский центр, промышленные производства ПАН-прекурсора, углеродного волокна, производителей тканей и препрегов, стекловолокна, а также готовых изделий из композитных материалов. В дивизион входит 29 компаний, включая 16 производств в 15 регионах РФ.</w:t>
      </w:r>
    </w:p>
    <w:p w14:paraId="6C2B6E3E" w14:textId="5D5F99DA" w:rsidR="00DC29CC" w:rsidRPr="00DC29CC" w:rsidRDefault="00DC29CC" w:rsidP="00DC29CC"/>
    <w:p w14:paraId="59311F4E" w14:textId="77777777" w:rsidR="00DC29CC" w:rsidRPr="00DC29CC" w:rsidRDefault="00DC29CC" w:rsidP="00DC29CC">
      <w:r w:rsidRPr="00DC29CC">
        <w:rPr>
          <w:b/>
          <w:bCs/>
        </w:rPr>
        <w:t>Композитные плиты «МДП Мобистек-80»</w:t>
      </w:r>
      <w:r w:rsidRPr="00DC29CC">
        <w:t xml:space="preserve"> </w:t>
      </w:r>
      <w:r w:rsidRPr="00DC29CC">
        <w:rPr>
          <w:b/>
          <w:bCs/>
        </w:rPr>
        <w:t>производства АО «</w:t>
      </w:r>
      <w:proofErr w:type="spellStart"/>
      <w:r w:rsidRPr="00DC29CC">
        <w:rPr>
          <w:b/>
          <w:bCs/>
        </w:rPr>
        <w:t>СТЕКЛОНиТ</w:t>
      </w:r>
      <w:proofErr w:type="spellEnd"/>
      <w:r w:rsidRPr="00DC29CC">
        <w:rPr>
          <w:b/>
          <w:bCs/>
        </w:rPr>
        <w:t>»</w:t>
      </w:r>
      <w:r w:rsidRPr="00DC29CC">
        <w:t xml:space="preserve"> (входит в Композитный дивизион) производятся из многослойного композита, обладают высокой погонной изгибной жесткостью, что, в сочетании с положительной плавучестью, позволяет использовать их на различных типах грунтов, в том числе и на болотах I и II типа техникой массой до 80 тонн, и имеют ряд существенных преимуществ по сравнению с традиционными решениями: возможность использования в любой климатической зоне, высокая скорость монтажа, возможность укладки без предварительной подготовки поверхности, малый вес при большой площади плит и др.</w:t>
      </w:r>
    </w:p>
    <w:p w14:paraId="4C8AEAFF" w14:textId="379E2E57" w:rsidR="00DC29CC" w:rsidRPr="00DC29CC" w:rsidRDefault="00DC29CC" w:rsidP="00DC29CC"/>
    <w:p w14:paraId="0866158D" w14:textId="77777777" w:rsidR="00DC29CC" w:rsidRPr="00DC29CC" w:rsidRDefault="00DC29CC" w:rsidP="00DC29CC">
      <w:r w:rsidRPr="00DC29CC">
        <w:rPr>
          <w:b/>
          <w:bCs/>
        </w:rPr>
        <w:t>Мобильные дорожные настилы «МДН-Трасса» производства АО «</w:t>
      </w:r>
      <w:proofErr w:type="spellStart"/>
      <w:r w:rsidRPr="00DC29CC">
        <w:rPr>
          <w:b/>
          <w:bCs/>
        </w:rPr>
        <w:t>СТЕКЛОНиТ</w:t>
      </w:r>
      <w:proofErr w:type="spellEnd"/>
      <w:r w:rsidRPr="00DC29CC">
        <w:rPr>
          <w:b/>
          <w:bCs/>
        </w:rPr>
        <w:t>»</w:t>
      </w:r>
      <w:r w:rsidRPr="00DC29CC">
        <w:t xml:space="preserve"> (входит в Композитный дивизион) представляют собой полимерные плиты, с установленными по периметру замковыми креплениями для соединения в единое дорожное полотно или площадной объект различного назначения в любой конфигурации (модульный принцип). Обеспечивают выполнение проезда и полного комплекса строительно-монтажных работ колесной и гусеничной техникой массой до 120 т. в условиях бездорожья. Данные покрытия хорошо зарекомендовали себя среди ведущих эксплуатирующих организаций нефтегазовой, энергетической и автодорожной отраслей России, выполняющих свои работы в условиях Арктики, Сибири и Дальнего Востока.</w:t>
      </w:r>
    </w:p>
    <w:p w14:paraId="4F557EB0" w14:textId="77777777" w:rsidR="00DC29CC" w:rsidRPr="00DC29CC" w:rsidRDefault="00DC29CC" w:rsidP="00DC29CC"/>
    <w:p w14:paraId="1DEA162F" w14:textId="77777777" w:rsidR="00DC29CC" w:rsidRPr="00DC29CC" w:rsidRDefault="00DC29CC" w:rsidP="00DC29CC">
      <w:r w:rsidRPr="00DC29CC">
        <w:t>В арктической зоне РФ размещены атомные электростанции, пункты базирования атомных ледоколов, важные элементы коммуникаций. Основным элементом транспортной системы, обеспечивающей грузопотоки по всей протяженности береговой линии РФ в Северном Ледовитом океане, является Северный морской путь.</w:t>
      </w:r>
    </w:p>
    <w:p w14:paraId="3861C04C" w14:textId="4A6499E5" w:rsidR="00DC29CC" w:rsidRPr="00DC29CC" w:rsidRDefault="00DC29CC" w:rsidP="00DC29CC"/>
    <w:p w14:paraId="191AF86E" w14:textId="77777777" w:rsidR="00DC29CC" w:rsidRPr="00DC29CC" w:rsidRDefault="00DC29CC" w:rsidP="00DC29CC">
      <w:r w:rsidRPr="00DC29CC">
        <w:t>В 2018 году Правительство РФ наделило «Росатом» полномочиями инфраструктурного оператора Северного морского пути (СМП).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 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Сейчас разрабатывается федеральный проект по развитию «Большого» Северного морского пути, транспортного коридора от Санкт-Петербурга и Калининграда до Владивостока.</w:t>
      </w:r>
    </w:p>
    <w:p w14:paraId="3AB95F1D" w14:textId="1070BB50" w:rsidR="00DC29CC" w:rsidRPr="00DC29CC" w:rsidRDefault="00DC29CC" w:rsidP="00DC29CC"/>
    <w:p w14:paraId="7482BC7D" w14:textId="77777777" w:rsidR="00DC29CC" w:rsidRPr="00DC29CC" w:rsidRDefault="00DC29CC" w:rsidP="00DC29CC">
      <w:r w:rsidRPr="00DC29CC">
        <w:lastRenderedPageBreak/>
        <w:t>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p>
    <w:p w14:paraId="56860943" w14:textId="77777777" w:rsidR="00DC29CC" w:rsidRPr="00DC29CC" w:rsidRDefault="00DC29CC" w:rsidP="00DC29CC"/>
    <w:p w14:paraId="1F8C728A" w14:textId="46945370" w:rsidR="00A514EF" w:rsidRPr="00DC29CC" w:rsidRDefault="00A514EF" w:rsidP="00DC29CC"/>
    <w:sectPr w:rsidR="00A514EF" w:rsidRPr="00DC29CC">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FE986" w14:textId="77777777" w:rsidR="00083CE8" w:rsidRDefault="00083CE8">
      <w:r>
        <w:separator/>
      </w:r>
    </w:p>
  </w:endnote>
  <w:endnote w:type="continuationSeparator" w:id="0">
    <w:p w14:paraId="2A6DD1DF" w14:textId="77777777" w:rsidR="00083CE8" w:rsidRDefault="0008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6D7E8" w14:textId="77777777" w:rsidR="00083CE8" w:rsidRDefault="00083CE8">
      <w:r>
        <w:separator/>
      </w:r>
    </w:p>
  </w:footnote>
  <w:footnote w:type="continuationSeparator" w:id="0">
    <w:p w14:paraId="627186A1" w14:textId="77777777" w:rsidR="00083CE8" w:rsidRDefault="00083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EF"/>
    <w:rsid w:val="000132D7"/>
    <w:rsid w:val="00056CF1"/>
    <w:rsid w:val="00083CE8"/>
    <w:rsid w:val="00087B3F"/>
    <w:rsid w:val="00094F61"/>
    <w:rsid w:val="000A7EAD"/>
    <w:rsid w:val="000B0D4C"/>
    <w:rsid w:val="001156A1"/>
    <w:rsid w:val="00182BE7"/>
    <w:rsid w:val="00255321"/>
    <w:rsid w:val="00275AAF"/>
    <w:rsid w:val="002C0ACA"/>
    <w:rsid w:val="00331BBA"/>
    <w:rsid w:val="004008EA"/>
    <w:rsid w:val="00420CE7"/>
    <w:rsid w:val="004D1D3E"/>
    <w:rsid w:val="00554B57"/>
    <w:rsid w:val="0057085D"/>
    <w:rsid w:val="00587C2F"/>
    <w:rsid w:val="005A15CE"/>
    <w:rsid w:val="005D61A7"/>
    <w:rsid w:val="00623B8C"/>
    <w:rsid w:val="006664EE"/>
    <w:rsid w:val="006967D2"/>
    <w:rsid w:val="006E601C"/>
    <w:rsid w:val="006F14B7"/>
    <w:rsid w:val="006F6DF3"/>
    <w:rsid w:val="00702575"/>
    <w:rsid w:val="00755977"/>
    <w:rsid w:val="0079067E"/>
    <w:rsid w:val="007953C7"/>
    <w:rsid w:val="0080357B"/>
    <w:rsid w:val="008737F3"/>
    <w:rsid w:val="008C006D"/>
    <w:rsid w:val="009023A2"/>
    <w:rsid w:val="00935F9A"/>
    <w:rsid w:val="009414EE"/>
    <w:rsid w:val="009941C2"/>
    <w:rsid w:val="00A12678"/>
    <w:rsid w:val="00A514EF"/>
    <w:rsid w:val="00B42CBB"/>
    <w:rsid w:val="00B6693C"/>
    <w:rsid w:val="00BD4DF2"/>
    <w:rsid w:val="00C22B01"/>
    <w:rsid w:val="00C23DC0"/>
    <w:rsid w:val="00C2699F"/>
    <w:rsid w:val="00CE7582"/>
    <w:rsid w:val="00D0013E"/>
    <w:rsid w:val="00D06C74"/>
    <w:rsid w:val="00D14466"/>
    <w:rsid w:val="00D41360"/>
    <w:rsid w:val="00D74FDA"/>
    <w:rsid w:val="00D75981"/>
    <w:rsid w:val="00DA109D"/>
    <w:rsid w:val="00DC29CC"/>
    <w:rsid w:val="00E70F7A"/>
    <w:rsid w:val="00EF01DA"/>
    <w:rsid w:val="00EF1D9D"/>
    <w:rsid w:val="00F26B50"/>
    <w:rsid w:val="00F27A8D"/>
    <w:rsid w:val="00F6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basedOn w:val="a0"/>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Asus14-1</cp:lastModifiedBy>
  <cp:revision>2</cp:revision>
  <dcterms:created xsi:type="dcterms:W3CDTF">2025-01-31T11:45:00Z</dcterms:created>
  <dcterms:modified xsi:type="dcterms:W3CDTF">2025-01-31T11:45:00Z</dcterms:modified>
</cp:coreProperties>
</file>