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«Росэнергоатом» и Северо-Восточный федеральный университет подписали соглашение о подготовке специалистов для атомной энергетики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позволит сформировать образовательную базу для первой в России наземной атомной станции малой мощности в Республике Саха (Якутия)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«Концерн Росэнергоатом» (Электроэнергетический дивизион госкорпорации «Росатом») и Северо-Восточный федеральный университет (СВФУ) подписали соглашение о подготовке специалистов для атомной энергетики. Подписи под документом поставили первый заместитель генерального директора по корпоративным функциям АО «Концерн Росэнергоатом» Джумбери Ткебучава и ректор СВФУ Анатолий Николаев.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ходе рабочей встречи Джумбери Ткебучава и Анатолий Николаев обсудили сотрудничество в области развития образовательной и научной инфраструктуры университета, актуализацию программ высшего и дополнительного образования с учетом потребностей Якутской АСММ и других российских АЭС. В частности, было сказано, что экспертов атомной отрасли будут привлекать к учебному процессу, а студентов – устраивать на практику на атомные станции. При успешном прохождении практики и высоких учебных результатах «Росэнергоатом» будет принимать выпускников на работу. Кроме того, в планах – совместные исследовательские и конструкторские работы, международные и российские олимпиады, конференции, творческие и научные конкурсы, дни открытых дверей, фестивали и соревнования, реализация инновационных и цифровых проектов, в том числе в сфере технологического предпринимательства, участие в стипендиальных и грантовых программах.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«”Росэнергоатом” – крупнейшая генерирующая компания в России. Мы эксплуатируем 35 энергоблоков, обеспечивающих 20 % энергобаланса страны. Каждая пятая лампочка в стране горит благодаря нашей работе. Во многом на концерне лежит большая ответственность по вводу новых атомных энергоблоков до 2045 года. К 2045 году доля атомной генерации в энергобалансе страны должна составлять 25 %. Большая атомная энергетика придет в Сибирь и на Дальний Восток. По программе Дальневосточной концессии будет построена Якутская атомная станция малой мощности. Для такого количества новых блоков нужен персонал. Поэтому мы расширяем наше сотрудничество с вузами, в том числе в регионах будущих атомных станций. И уже сейчас мы начинаем работу с Северо-восточным федеральным университетом в Республике Саха», – отметил Джумбери Ткебучава.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«Наш Северо-Восточный федеральный университет – крупнейший вуз в Якутии и Чукотском автономном округе. Также он является научно-образовательным центром Северо-Востока России. В 2022 году наш вуз вошел в международный рейтинг “Три миссии университета” и рейтинг RAEX “100 лучших вузов России”. В состав университета входят пять научно-исследовательских институтов, пять факультетов и три филиала в Мирном, Нерюнгри и Анадыре. У нас есть Физико-технический институт, и в ближайшее время рассчитываем на помощь специалистов концерна “Росэнергоатом” в организации подготовки студентов по ядерным специальностям. Мы готовы к системному взаимодействию и решению амбициозных задач по подготовке кадров для новых атомных блоков, прежде всего, в Якутии и на Чукотке», – подчеркнул Анатолий Николаев.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пул опорных вузов «Росэнергоатома» входят 14 технических вузов, которые помогают трудоустраивать выпускников профильных специальностей, среди которых – ИГЭУ, НИ ТПУ, СевГУ, СПбПУ, УрФУ, НИУ МЭИ, СГТУ. «Росэнергоатом» участвует в отборе проектов передовых инженерных школ. В 2025 году компания планирует выступить партнером у СевГУ, ИГЭУ, КГЭУ и ВГТУ. При поддержке «Росэнергоатома» политехнический институт в Нововоронеже, где получали только среднее специальное образование, в 2023 году был трансформирован в вуз и начал подготовку по программам высшего образования.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Проект сооружения АСММ российского дизайна реализуется на базе новейшей реакторной установки РИТМ-200Н, в основе которой применяется многолетний опыт эксплуатации малых реакторов на судах российского атомного ледокольного флота (более 400 реакторо-лет). Реализация проекта АСММ обеспечит энергонезависимость и социально-экономическое развитие арктической Якутии.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Сегодня Арктическая зона России, развитие которой объявлено стратегическим приоритетом государства, является одним из регионов с дефицитом электроэнергии, где развитие без локальной энергетики невозможно. В то же время строительство больших электростанций здесь не оправдано экономически. Поэтому в «Росатоме», который является одним из безусловных мировых лидеров в области сооружения и управления АСММ, в свое время было принято решение о тиражировании в таких регионах проектов малой генерации. Действующая в Певеке плавучая атомная электростанция (ПАТЭС, филиал «Росэнергоатома») уже решает задачи, связанные не только с замещением мощностей Билибинской АЭС, но и с реализацией проектов Баимской рудной зоны. Успешный опыт ее эксплуатации в Арктике и регионе Крайнего Севера заложил основу для освоения труднодоступных и изолированных территорий с использованием этой технологии. При этом каждый год доля углеродно-нейтральной электроэнергии ПАТЭС в общем энергобалансе узла и региона стабильно растет, а в 2023 году ее выработка составила 28,5 % от всей произведенной на Чукотке электроэнергии.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Сегодня Правительство РФ и крупные российские компании уделяют большое внимание планомерной работе по раскрытию потенциала студентов и молодых сотрудников. По всей стране в регионах присутствия госкорпорации «Росатом» на базе действующих техникумов и колледжей открываются современные образовательные кластеры для обучения актуальным для предприятий конкретного региона специальностям.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nlxP7qM8jkGMuf4m7wk5ddJxQ==">CgMxLjA4AHIhMVo3RUx5WDdzUXJFWEFSbVM5bXRkWTY0THBZdFlGOVdu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2024-12-12T12:24:00Z</dcterms:created>
  <dc:creator>b v</dc:creator>
</cp:coreProperties>
</file>