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«Росатома» учреждена Международная литературная премия в области научной фантастики «История Будущего»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Она призвана вернуть будущее в центр внимания читателей и писателей-фантастов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При поддержке госкорпорации «Росатома» учреждена Международная литературная премия в области научной фантастики «История Будущего». Пресс-конференция, посвященная ее учреждению, прошла 2 декабря в Москве, в пресс-центре «РИА-новости». Учредителем премии выступил Фонд содействия развитию научных, просветительских и коммуникационных инициатив «Атом».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«История Будущего» – это конкурс коротких рассказов объемом от 20 до 80 тысяч знаков. На конкурс принимаются только работы, ранее нигде не публиковавшиеся. Премия включает в себя три номинации: «Лучший рассказ», «Лучший рассказ для детей и подростков» и «Лучший рассказ на иностранном языке».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«Сегодня фантастические премии особенно значимы. Их задача – структурирование фантастического пространства, создание культурных иерархий. К сожалению, в этом году приостановила свою деятельность одна из самых авторитетных премий – премия имени Аркадия и Бориса Стругацких. Задача новой премии “История Будущего” не менее важна и амбициозна. Она призвана вернуть в центр внимания читателей и писателей, фантастического сообщества – будущее, рассмотрение различных его сценариев. Заметной новую премию делает и международная номинация, в которой будут соревноваться тексты на иностранных языках», – подчеркнул ответственный секретарь Оргкомитета премии, критик, исследователь фантастики, соучредитель литературной премии «Новые горизонты» Сергей Шикарев.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Алексей Семихатов, российский физик и популяризатор науки, подчеркнул, что будущее в каком-то смысле уже здесь, оно вырастает сейчас: «Но предугадать его очень трудно. Фантастика среди прочего занимается тем, что обрабатывает и готовит нас к этому грядущему неизвестному, предлагая различные варианты того, что может случиться. Наука занимается моделированием. Мы изучаем не столько мир, сколько модель мира. Модель позволяет нам делать предсказания. И фантастика, как мне кажется, это тоже моделирование. И потому мы хотим, чтобы были разные жанры – чтобы это моделирование не свелось к одной модели будущего. Чтобы мы не провели наше будущее, уткнувшись в мобильный телефон. Чтобы мы видели то многое, что способно вырасти».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«В следующем году страна будет отмечать 80-летие атомной отрасли. За эти годы она выросла из нескольких лабораторий гениальных ученых до корпорации мирового уровня в области создания решений для энергетики и инновационных технологий, повышающих качество жизни людей. Все эти удивительные достижения сделаны людьми, про каждого из которых можно писать фантастические романы – Игорем Курчатовым, Юлием Харитоном, Анатолием Александровым и тысячами других. Все они были величайшими физиками, создавшими “атомный щит” Родины, но были также и мечтателями, </w:t>
      </w:r>
      <w:r w:rsidDel="00000000" w:rsidR="00000000" w:rsidRPr="00000000">
        <w:rPr>
          <w:rtl w:val="0"/>
        </w:rPr>
        <w:t xml:space="preserve">вдохновлявшимися</w:t>
      </w:r>
      <w:r w:rsidDel="00000000" w:rsidR="00000000" w:rsidRPr="00000000">
        <w:rPr>
          <w:rtl w:val="0"/>
        </w:rPr>
        <w:t xml:space="preserve"> работами Владимира Обручева, Константина Циолковского, Алексея Толстого, Александра Беляева. И, тем не менее, очень многое из того, о чем мечтали эти люди, сегодня воплощено в жизнь. А в наше время соцопросы по всему миру показывают, что 10 % населения вообще не мечтает ни о чем, 75 % мечтают об очень приземленных вещах. И всего лишь порядка 15 % размышляют о будущем страны, человечества, планеты. Мы хотим </w:t>
      </w:r>
      <w:r w:rsidDel="00000000" w:rsidR="00000000" w:rsidRPr="00000000">
        <w:rPr>
          <w:rtl w:val="0"/>
        </w:rPr>
        <w:t xml:space="preserve">поменять</w:t>
      </w:r>
      <w:r w:rsidDel="00000000" w:rsidR="00000000" w:rsidRPr="00000000">
        <w:rPr>
          <w:rtl w:val="0"/>
        </w:rPr>
        <w:t xml:space="preserve"> это соотношение и вернуть уважение общества к мечтателям и визионерам. В этом – главная цель премии», – отметил исполняющий обязанности директора Департамента коммуникаций госкорпорации «Росатом» Андрей Тимонов.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Председатель жюри премии «История Будущего», писатель Андрей Геласимов обозначил, что требования жюри к текстам будут высокими, читателю будущего нужна хорошая литература. «Я не фантаст, буду заниматься работой литературной: развитие персонажей, яркие образы и характеры, интересные конфликты. А за фантастическую составляющую у нас будут отвечать ученые. Сегодня важно говорить о создании энергии оптимизма. Очень много фантастики с негативным образом будущего. Мир погиб – все сидят в бункерах. А ведь никто из нас не хочет, чтоб его внуки жили под землей. Но при этом вся кино- и фантастическая индустрия к этому подводит. Надо ситуацию поменять. И в этом задача нашей премии – создать альтернативу», – отметил он.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Прием заявок начнется с 15 января 2025 года. Получить больше информации о премии можно на ее сайте: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https://fhistory.ru/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400 тысяч человек.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Просветительская деятельность «Росатома» направлена на самую широкую аудиторию. Целями научно-просветительских проектов, помимо популяризации атомных технологий, являются увеличение доступности знаний о науке и технологиях в целом, повышение привлекательности научно-технического образования и инженерных специальностей. В просветительскую инфраструктурную сеть, созданную «Росатомом», входят 25 информационных центров по атомной энергии в России и за рубежом, посетителями которых в 2023 году стали более 280 тыс. человек.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поддержке культурных инициатив. Это касается театральных и музыкальных событий, проектов в сфере документального и игрового кино, научно-популярных фестивалей.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rosatom.ru" TargetMode="External"/><Relationship Id="rId9" Type="http://schemas.openxmlformats.org/officeDocument/2006/relationships/hyperlink" Target="https://fhistory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55zgW5xtryJCJA41zAYdUqInbw==">CgMxLjA4AHIhMTd3NzhPdUxWeUFaRUptdElyR3RFcXBVSXBzUG43cFk3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2024-12-03T11:27:00Z</dcterms:created>
  <dc:creator>b v</dc:creator>
</cp:coreProperties>
</file>