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3F6BA402" w:rsidR="001A492F" w:rsidRDefault="00A510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CE2555">
              <w:rPr>
                <w:sz w:val="28"/>
                <w:szCs w:val="28"/>
              </w:rPr>
              <w:t>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4B388E7A" w14:textId="77777777" w:rsidR="00B30089" w:rsidRPr="00B30089" w:rsidRDefault="00B30089" w:rsidP="00B30089">
      <w:pPr>
        <w:jc w:val="center"/>
        <w:rPr>
          <w:b/>
          <w:bCs/>
          <w:sz w:val="28"/>
          <w:szCs w:val="28"/>
        </w:rPr>
      </w:pPr>
      <w:r w:rsidRPr="00B30089">
        <w:rPr>
          <w:b/>
          <w:bCs/>
          <w:sz w:val="28"/>
          <w:szCs w:val="28"/>
        </w:rPr>
        <w:t>«Росатом» в шесть раз сократил время на трассировку документов при помощи ИИ-ассистента</w:t>
      </w:r>
    </w:p>
    <w:p w14:paraId="53BEC2A6" w14:textId="77777777" w:rsidR="00B30089" w:rsidRPr="00B30089" w:rsidRDefault="00B30089" w:rsidP="00B30089">
      <w:pPr>
        <w:jc w:val="center"/>
        <w:rPr>
          <w:i/>
          <w:iCs/>
        </w:rPr>
      </w:pPr>
      <w:r w:rsidRPr="00B30089">
        <w:rPr>
          <w:i/>
          <w:iCs/>
        </w:rPr>
        <w:t>Точность работы программы достигает 85 %, а риск ошибок, связанных с человеческим фактором, сведен к минимуму</w:t>
      </w:r>
    </w:p>
    <w:p w14:paraId="583E3C76" w14:textId="77777777" w:rsidR="00B30089" w:rsidRPr="00B30089" w:rsidRDefault="00B30089" w:rsidP="00B30089">
      <w:pPr>
        <w:jc w:val="center"/>
        <w:rPr>
          <w:i/>
          <w:iCs/>
        </w:rPr>
      </w:pPr>
    </w:p>
    <w:p w14:paraId="66A252C2" w14:textId="77777777" w:rsidR="00B30089" w:rsidRPr="00B30089" w:rsidRDefault="00B30089" w:rsidP="00B30089">
      <w:r w:rsidRPr="00B30089">
        <w:t xml:space="preserve">АО «Росатом Автоматизированные системы управления» (АО «РАСУ», управляющая компания дивизиона «Автоматизированные системы управления технологическими процессами и Электротехника» госкорпорации «Росатом») разработало ИИ-ассистента для автоматизации процесса трассировки технических и контрактных требований. Решение основано на технологиях машинного обучения и обработки естественного языка. </w:t>
      </w:r>
    </w:p>
    <w:p w14:paraId="7C4DB8C9" w14:textId="77777777" w:rsidR="00B30089" w:rsidRPr="00B30089" w:rsidRDefault="00B30089" w:rsidP="00B30089"/>
    <w:p w14:paraId="4CB6EED4" w14:textId="0EF55E4F" w:rsidR="00B30089" w:rsidRPr="00B30089" w:rsidRDefault="00B30089" w:rsidP="00B30089">
      <w:r w:rsidRPr="00B30089">
        <w:t xml:space="preserve">Программа анализирует текст, выделяет ключевые требования и создает отчеты, сопоставляя данные из документов различных форматов (включая </w:t>
      </w:r>
      <w:proofErr w:type="spellStart"/>
      <w:r w:rsidRPr="00B30089">
        <w:t>docx</w:t>
      </w:r>
      <w:proofErr w:type="spellEnd"/>
      <w:r w:rsidRPr="00B30089">
        <w:t xml:space="preserve">, </w:t>
      </w:r>
      <w:proofErr w:type="spellStart"/>
      <w:r w:rsidRPr="00B30089">
        <w:t>odt</w:t>
      </w:r>
      <w:proofErr w:type="spellEnd"/>
      <w:r w:rsidRPr="00B30089">
        <w:t xml:space="preserve"> и </w:t>
      </w:r>
      <w:proofErr w:type="spellStart"/>
      <w:r w:rsidRPr="00B30089">
        <w:t>pdf</w:t>
      </w:r>
      <w:proofErr w:type="spellEnd"/>
      <w:r w:rsidRPr="00B30089">
        <w:t>). Точность ее работы достигает 85 %, а риск ошибок, связанных с человеческим фактором, сведен к минимуму. Кроме того, сервис является самостоятельным решением для работы в закрытом контуре.</w:t>
      </w:r>
    </w:p>
    <w:p w14:paraId="20F525F1" w14:textId="77777777" w:rsidR="00B30089" w:rsidRPr="00B30089" w:rsidRDefault="00B30089" w:rsidP="00B30089"/>
    <w:p w14:paraId="77BD49BE" w14:textId="35AD6F2D" w:rsidR="00B30089" w:rsidRPr="00B30089" w:rsidRDefault="00B30089" w:rsidP="00B30089">
      <w:r w:rsidRPr="00B30089">
        <w:t>«AI-ассистент демонстрирует высокий потенциал использования искусственного интеллекта в задачах автоматизации. Новое решение позволяет ускорить выполнение работы, повысить точность и исключить риск ошибок, что особенно важно в критически важных отраслях», –</w:t>
      </w:r>
      <w:r>
        <w:t xml:space="preserve"> </w:t>
      </w:r>
      <w:r w:rsidRPr="00B30089">
        <w:t>отметил директор по цифровизации и проектному управлению АО «РАСУ» Алексей Аввакумов.</w:t>
      </w:r>
    </w:p>
    <w:p w14:paraId="33C2EAE5" w14:textId="77777777" w:rsidR="00B30089" w:rsidRPr="00B30089" w:rsidRDefault="00B30089" w:rsidP="00B30089"/>
    <w:p w14:paraId="57BA2A2F" w14:textId="77777777" w:rsidR="00B30089" w:rsidRPr="00B30089" w:rsidRDefault="00B30089" w:rsidP="00B30089">
      <w:r w:rsidRPr="00B30089">
        <w:t>Решение уже применяется для работы с технической документацией, а также адаптируется для анализа контрактных обязательств. Разработка получила высокую оценку на акселераторе Фонда развития интернет-инициатив, что позволило начать реализацию пилотных проектов и подготовку к выводу продукта на рынок.</w:t>
      </w:r>
    </w:p>
    <w:p w14:paraId="1BF1227F" w14:textId="77777777" w:rsidR="00B30089" w:rsidRPr="00B30089" w:rsidRDefault="00B30089" w:rsidP="00B30089"/>
    <w:p w14:paraId="0CC51850" w14:textId="08F92660" w:rsidR="00B30089" w:rsidRPr="00B30089" w:rsidRDefault="00B30089" w:rsidP="00B30089">
      <w:pPr>
        <w:rPr>
          <w:b/>
          <w:bCs/>
        </w:rPr>
      </w:pPr>
      <w:r w:rsidRPr="00B30089">
        <w:rPr>
          <w:b/>
          <w:bCs/>
        </w:rPr>
        <w:t>С</w:t>
      </w:r>
      <w:r w:rsidRPr="00B30089">
        <w:rPr>
          <w:b/>
          <w:bCs/>
        </w:rPr>
        <w:t>правк</w:t>
      </w:r>
      <w:r w:rsidRPr="00B30089">
        <w:rPr>
          <w:b/>
          <w:bCs/>
        </w:rPr>
        <w:t>а</w:t>
      </w:r>
      <w:r w:rsidRPr="00B30089">
        <w:rPr>
          <w:b/>
          <w:bCs/>
        </w:rPr>
        <w:t>:</w:t>
      </w:r>
    </w:p>
    <w:p w14:paraId="0042750E" w14:textId="77777777" w:rsidR="00B30089" w:rsidRPr="00B30089" w:rsidRDefault="00B30089" w:rsidP="00B30089"/>
    <w:p w14:paraId="10915236" w14:textId="388FCD43" w:rsidR="00B30089" w:rsidRPr="00B30089" w:rsidRDefault="00B30089" w:rsidP="00B30089">
      <w:r w:rsidRPr="00B30089">
        <w:t>АО «Росатом Автоматизированные системы управления» (АО «РАСУ») – управляющая компания дивизиона «АСУ ТП и Электротехника» госкорпорации «Росатом». Компания является единым отраслевым интегратором направлений «АСУ ТП», «Электротехника», «Ядерное приборостроение». АО «РАСУ» объединяет в своей деятельности многолетний опыт предприятий «Росатома» в разработке автоматизированных систем управления и комплексных инженерных решений в области электротехники.</w:t>
      </w:r>
      <w:r>
        <w:t xml:space="preserve"> </w:t>
      </w:r>
    </w:p>
    <w:p w14:paraId="320B96F8" w14:textId="77777777" w:rsidR="00B30089" w:rsidRPr="00B30089" w:rsidRDefault="00B30089" w:rsidP="00B30089"/>
    <w:p w14:paraId="01AB7687" w14:textId="7FC24460" w:rsidR="00B30089" w:rsidRPr="00B30089" w:rsidRDefault="00B30089" w:rsidP="00B30089">
      <w:r w:rsidRPr="00B30089">
        <w:t>Крупные российские компании уделяют большое внимание развитию цифровой экономики, необходимой ИТ</w:t>
      </w:r>
      <w:r w:rsidRPr="00B30089">
        <w:noBreakHyphen/>
        <w:t>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14:paraId="0B7F2330" w14:textId="36EFF8AE" w:rsidR="007721FE" w:rsidRPr="00B30089" w:rsidRDefault="007721FE" w:rsidP="00B30089"/>
    <w:sectPr w:rsidR="007721FE" w:rsidRPr="00B3008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E11AD" w14:textId="77777777" w:rsidR="00CC5200" w:rsidRDefault="00CC5200">
      <w:r>
        <w:separator/>
      </w:r>
    </w:p>
  </w:endnote>
  <w:endnote w:type="continuationSeparator" w:id="0">
    <w:p w14:paraId="0653C346" w14:textId="77777777" w:rsidR="00CC5200" w:rsidRDefault="00CC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EB05B" w14:textId="77777777" w:rsidR="00CC5200" w:rsidRDefault="00CC5200">
      <w:r>
        <w:separator/>
      </w:r>
    </w:p>
  </w:footnote>
  <w:footnote w:type="continuationSeparator" w:id="0">
    <w:p w14:paraId="6A1F94B0" w14:textId="77777777" w:rsidR="00CC5200" w:rsidRDefault="00CC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A41"/>
    <w:multiLevelType w:val="hybridMultilevel"/>
    <w:tmpl w:val="0E16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4DEC"/>
    <w:multiLevelType w:val="hybridMultilevel"/>
    <w:tmpl w:val="90D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5B4"/>
    <w:multiLevelType w:val="hybridMultilevel"/>
    <w:tmpl w:val="EBB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B"/>
    <w:multiLevelType w:val="hybridMultilevel"/>
    <w:tmpl w:val="2EBA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1F8"/>
    <w:multiLevelType w:val="hybridMultilevel"/>
    <w:tmpl w:val="589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DF5"/>
    <w:multiLevelType w:val="hybridMultilevel"/>
    <w:tmpl w:val="683E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7D73"/>
    <w:multiLevelType w:val="hybridMultilevel"/>
    <w:tmpl w:val="5710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09876">
    <w:abstractNumId w:val="6"/>
  </w:num>
  <w:num w:numId="2" w16cid:durableId="291248007">
    <w:abstractNumId w:val="2"/>
  </w:num>
  <w:num w:numId="3" w16cid:durableId="1377926689">
    <w:abstractNumId w:val="1"/>
  </w:num>
  <w:num w:numId="4" w16cid:durableId="618419669">
    <w:abstractNumId w:val="5"/>
  </w:num>
  <w:num w:numId="5" w16cid:durableId="1535994070">
    <w:abstractNumId w:val="3"/>
  </w:num>
  <w:num w:numId="6" w16cid:durableId="149639586">
    <w:abstractNumId w:val="0"/>
  </w:num>
  <w:num w:numId="7" w16cid:durableId="36355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073FC2"/>
    <w:rsid w:val="000C4AE6"/>
    <w:rsid w:val="00101384"/>
    <w:rsid w:val="00170347"/>
    <w:rsid w:val="001966F7"/>
    <w:rsid w:val="001A492F"/>
    <w:rsid w:val="001E4F86"/>
    <w:rsid w:val="002B63CF"/>
    <w:rsid w:val="00324C82"/>
    <w:rsid w:val="00353B11"/>
    <w:rsid w:val="00374BB4"/>
    <w:rsid w:val="003F0954"/>
    <w:rsid w:val="0043116E"/>
    <w:rsid w:val="00455DB4"/>
    <w:rsid w:val="00537BC9"/>
    <w:rsid w:val="00575BB1"/>
    <w:rsid w:val="00591460"/>
    <w:rsid w:val="005A2683"/>
    <w:rsid w:val="005C7614"/>
    <w:rsid w:val="005F2AD2"/>
    <w:rsid w:val="00626440"/>
    <w:rsid w:val="00697E96"/>
    <w:rsid w:val="006F16E5"/>
    <w:rsid w:val="00731F85"/>
    <w:rsid w:val="0076577D"/>
    <w:rsid w:val="007674B1"/>
    <w:rsid w:val="007721FE"/>
    <w:rsid w:val="007A53FD"/>
    <w:rsid w:val="007B49F6"/>
    <w:rsid w:val="00863DDF"/>
    <w:rsid w:val="008802CA"/>
    <w:rsid w:val="00987D13"/>
    <w:rsid w:val="00996C45"/>
    <w:rsid w:val="009A4490"/>
    <w:rsid w:val="00A51068"/>
    <w:rsid w:val="00B30089"/>
    <w:rsid w:val="00B56AA4"/>
    <w:rsid w:val="00B67554"/>
    <w:rsid w:val="00B8123A"/>
    <w:rsid w:val="00C97C32"/>
    <w:rsid w:val="00CB1999"/>
    <w:rsid w:val="00CB6A0D"/>
    <w:rsid w:val="00CC1EED"/>
    <w:rsid w:val="00CC5200"/>
    <w:rsid w:val="00CE2555"/>
    <w:rsid w:val="00DB59A8"/>
    <w:rsid w:val="00E44F8D"/>
    <w:rsid w:val="00E64AD5"/>
    <w:rsid w:val="00EA08EF"/>
    <w:rsid w:val="00EB01C8"/>
    <w:rsid w:val="00EB5E70"/>
    <w:rsid w:val="00F61C17"/>
    <w:rsid w:val="00F97898"/>
    <w:rsid w:val="00FC16B2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2024-12-20T08:55:00Z</dcterms:created>
  <dcterms:modified xsi:type="dcterms:W3CDTF">2024-12-20T08:55:00Z</dcterms:modified>
</cp:coreProperties>
</file>