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Смоленской ТЭЦ-2 приступили к пробным пускам нового турбоагрегата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Замена оборудования повысит надежность энергоснабжения региона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Смоленской ТЭЦ-2 филиала АО «Квадра» – «Смоленская генерация» (входит в АО «Росатом Инфраструктурные решения», предприятие госкорпорации «Росатом») приступили к пробным пускам нового турбоагрегата мощностью 130 МВт.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ходе пробных пусков специалисты задают разные режимы подачи пара на турбину, начиная с минимальной скорости (500 оборотов в минуту) и постепенно наращивая ее до максимальной (3000 оборотов в минуту). Генератор в это время отключен от сети. Чтобы проанализировать работу агрегата при разных нагрузках, потребуется около трех недель. В этот период специалисты также </w:t>
      </w:r>
      <w:r w:rsidDel="00000000" w:rsidR="00000000" w:rsidRPr="00000000">
        <w:rPr>
          <w:rtl w:val="0"/>
        </w:rPr>
        <w:t xml:space="preserve">отладят</w:t>
      </w:r>
      <w:r w:rsidDel="00000000" w:rsidR="00000000" w:rsidRPr="00000000">
        <w:rPr>
          <w:rtl w:val="0"/>
        </w:rPr>
        <w:t xml:space="preserve"> работу электрического и тепломеханического оборудования, в том числе автоматизированную систему управления всеми процессами.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Перед комплексом пусковых испытаний специалисты завершили работы по монтажу и наладке оборудования, проверили все трубопроводы на прочность и плотность. Отдельно были проведены высоковольтные испытания на генераторе.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программе ДПМ-2 на Смоленской ТЭЦ-2 РИР будет установлено два новых современных турбоагрегата отечественного производства. Установленная электрическая мощность станции увеличится до 316 МВт, тепловая – до 819 Гкал/ч. Новое оборудование продлит срок эксплуатации станции, обеспечит надежность энергоснабжения, увеличит экономичность и конкурентоспособность объекта на оптовом рынке электроэнергии и мощности, позволит подключать больше новых потребителей и будет способствовать дальнейшему развитию региона.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состав Смоленского филиала входит единственная тепловая электростанция областного центра Смоленская ТЭЦ-2 (установленная электрическая мощность 275 МВт, и тепловая – 774 Гкал/ч). Также в ведении филиала находятся магистральные тепловые сети общей протяженностью 139,3 км и котельная тепловой мощностью 137,2 Гкал/ч.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 (ЖКХ). Компания управляет неатомной генерацией «Росатома»,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Гкал/час. Различные проекты в сфере цифровизации и ЖКХ реализуются более чем в 200 городах, от Мурманска до Сахалина.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Ku75r8zDPU0WQP4gdzm8xFYnQ==">CgMxLjA4AHIhMWg4MFVRQ2NGQW9WU1VISmVmdEdUTzRQVWdFUWlsTElJ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2024-11-28T08:16:00Z</dcterms:created>
  <dc:creator>b v</dc:creator>
</cp:coreProperties>
</file>