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выступил генеральным партнером проведения конференции и выставки HR EXPO PRO ЛЮДЕЙ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ней обсудили кадровый голод, цифровизацию и </w:t>
      </w:r>
      <w:r w:rsidDel="00000000" w:rsidR="00000000" w:rsidRPr="00000000">
        <w:rPr>
          <w:i w:val="1"/>
          <w:rtl w:val="0"/>
        </w:rPr>
        <w:t xml:space="preserve">человекоцентричность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выступила генеральным, а АО «Гринатом» (ИТ-интегратор «Росатома») – стратегическим партнером проведения 24-й Международной конференции и выставки HR EXPO PRO ЛЮДЕЙ, завершившейся 26 ноября в Москве.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этом году в мероприятии участие приняли более пяти тысяч человек в онлайн и оффлайн формате и более 40 экспонентов. Спикеры обсудили самые актуальные вопросы индустрии: ориентация на человека, поиск сотрудников, обучение, методы удержания ценных специалистов, повышение производительности, новые технологии и искусственный интеллект. Во всех форматах общения акцент был сделан на практику и реальные примеры.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частности, на пленарной сессии, посвященной влиянию кадрового дефицита на экономику России, выступила Татьяна Терентьева, заместитель генерального директора по персоналу госкорпорации «Росатома». Она рассказала о том, как «Росатом» создает условия, которые привлекают молодые кадры и формируют преемственность поколений. Развивая технологии, обеспечивающие работу атомных станций на десятилетия вперед, компания не только открывает новые рабочие места, но и дает уверенность в будущем для сотрудников и их семей.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Оксана Кармишина, директор Департамента кадровой политики «Росатома», приняла участие в дискуссии «Новые подходы к развитию технологических компетенций» (сессия была организована при поддержке «Росатома»). Спикер отметила, что госкорпорация сегодня является не только крупной корпорацией и мировым лидером в области атомной энергетики, но и компанией, которая внедряет передовые HR-практики. Оксана Кармишина подчеркнула, что в условиях кадрового дефицита вопрос привлечения и развития сотрудников в технологических отраслях становится особенно актуальным, и рассказала о том, как «Росатом» планирует привлекать и развивать сотрудников, учитывая, что кадровая потребность до 2030 года составляет около 350 тысяч человек.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Наталья Пичугина, директор по персоналу АО «Гринатом», озвучила ключевую стратегию компании, нацеленную на развитие профессиональных компетенций и нивелирование дефицита ИТ-специалистов за счет формирования собственного рынка труда. Спикер отметила, что программы переподготовки способствуют не только укреплению кадрового потенциала изнутри, но и создают вовлеченное ИТ-сообщество, где сотрудники, независимо от их первоначальной специализации, могут найти новую востребованную профессию и внести вклад в инновационные проекты компании. Такой подход подтверждает, что фокус на внутренние ресурсы является стратегически верным выбором в условиях современного рынка труда.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Наталья Садовникова, начальник управления по развитию кадрового потенциала АО «Гринатом», рассказала о том, какие меры предпринимаются для обеспечения сотрудникам «Росатома» возможности проживать долгую и счастливую профессиональную жизнь. Она подчеркнула, что это возможно вне зависимости от того, остается ли человек в рамках одной профессии или пробует себя в других направлениях. В завершении конференции Наталью Садовникову признали одним из лучших спикеров мероприятия (победителей по традиции выбрали сами участники выставки-конференции).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На общем стенде «Росатома» и «Гринатома» участники выставки смогли познакомиться с инновациями в области HR-технологий, включая сервис интерактивных онлайн-опросов «Мой Голос», базовую ИТ-платформу «Атомкор» и платформу «Рекорд» для управления целями, развитием и карьерой сотрудников.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HR EXPO PRO ЛЮДЕЙ – одно из авторитетных мероприятий сферы работы с персоналом. В этом году главной темой мероприятия стала «Эра человека и смыслов», что указывает на смену вектора в коммуникации работодателей и сотрудников. Деловая программа состояла из шести тематических треков, включающих в себя панельные дискуссии, выступление экспертов, мастер-классы и продуктовые сессии.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сотрудников. «Росатом» и его предприятия поддерживают научно-просветительские инициативы, участвуют в создании базовых кафедр в российских вузах, реализации стипендиальных программ поддержки,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6s/L3kfdPweZ/u176hEcredu1Q==">CgMxLjA4AHIhMWpSSzM4R2wxaGloUE41YmRtQVVqWXJkcGlhVFB6V3RP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2024-11-29T16:02:00Z</dcterms:created>
  <dc:creator>b v</dc:creator>
</cp:coreProperties>
</file>