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19.11.24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Глава «Росатома» выступил с лекцией перед первокурсниками и учащимися предуниверситариев НИЯУ МИФИ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Лекция объединила около 350 слушателей очно и еще около 1600 – в дистанционном режиме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Генеральный директор госкорпорации «Росатом» Алексей Лихачев выступил с лекцией «Росатом: энергия и технологии будущего» перед первокурсниками и учащимися предуниверситариев Национального исследовательского ядерного университета (НИЯУ МИФИ, опорный вуз «Росатома»). Лекция прошла в гибридном формате.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Слушателями лекции стали первокурсники (победители и призеры профильных олимпиад, студенты целевого обучения «Росатома», представители студенческого сообщества атомной отрасли); ученики 10-11 классов предуниверситария НИЯУ МИФИ; а также учащиеся филиалов университета, которые присоединились к мероприятию в онлайн-формате.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«Для “Росатома” МИФИ – не просто вуз. Это главный поставщик кадров для атомной промышленности. Среди 3 тысяч выпускников, которых мы ежегодно принимаем на работу, доля МИФИ и филиалов составляет около 25 %. Рассчитываем, что к 2030 году она вырастет до 40 %. Для решения этой ответственной задачи мы ведем большую совместную работу по повышению качества образования, внедряем практико-ориентированный подход. И мы ждем, что многие из вас совсем скоро станут частью нашей большой “атомной» семьи”», – сказал Алексей Лихачев.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По его словам, масштаб и сложность задач, которые решает атомная отрасль, никого не оставляет равнодушным, отметил Алексей Лихачев. Важнейшие из них – обеспечение национальной безопасности, поддержание ядерного щита страны; экспорт атомных технологий, в этой сфере «Росатом» – глобальный лидер. Уже сейчас создаются технологии нового поколения, в основе которых – быстрые реакторы. Они позволят многократно возвращать в оборот ядерное топливо и перерабатывать большинство радиоактивных отходов. Россия – мировой лидер и в этом направлении.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Однако главная ценность «Росатома» – это люди, которые работают на предприятиях и в организациях атомной отрасли, рассказал Алексей Лихачев. Госкорпорация стремится к достижению национальной цели – реализации потенциала каждого человека, развитию талантов, воспитанию </w:t>
      </w:r>
      <w:r w:rsidDel="00000000" w:rsidR="00000000" w:rsidRPr="00000000">
        <w:rPr>
          <w:rtl w:val="0"/>
        </w:rPr>
        <w:t xml:space="preserve">патриотичной</w:t>
      </w:r>
      <w:r w:rsidDel="00000000" w:rsidR="00000000" w:rsidRPr="00000000">
        <w:rPr>
          <w:rtl w:val="0"/>
        </w:rPr>
        <w:t xml:space="preserve"> и социально ответственной личности.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«Как и наши предшественники, создатели советского “атомного проекта”, мы уверены, что мир можно менять, а невозможное делать возможным. Мы сумеем в кратчайшие сроки создать собственные высокотехнологичные и конкурентные производства, чтобы обеспечить технологический суверенитет нашей страны. Главное, что двигает нас вперед, – это любовь к Родине, стремление нарастить ее технологический потенциал, обеспечить безопасность для ее дальнейшего развития», – резюмировал встречу глава «Росатома».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В настоящее время потребность госкорпорации «Росатом» в выпускниках вузов оценивается до 2030 года в 30 тыс. человек. При этом реализуется множество проектов для молодежной аудитории: школьников и студентов. Основная их цель – дать возможность будущим специалистам получить информацию для осознанного выбора профессии. В рамках работы со студентами госкорпорация «Росатом» активно сотрудничает с профильными образовательными организациями, колледжами и университетами по всей стране.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Ассоциация «Консорциум опорных вузов госкорпорации „Росатом”» – сообщество высших учебных заведений, созданное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включая Московский государственный технический университет имени Н.Э.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Нижегородский государственный университет им. Н.И. Лобачевского; Национальный исследовательский технологический университет «МИСиС», Национальный исследовательский ядерный университет «МИФИ» (НИЯУ МИФИ, лидер Консорциума) и другие вузы.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Национальный исследовательский ядерный университет «Московский инженерно-физический институт» – один из лучших технических вузов России. Осуществляет подготовку элитных специалистов для науки, ИТ и других высокотехнологичных секторов экономики. НИЯУ МИФИ – стратегический партнер и базовый вуз госкорпорации «Росатом» для кадрового и научно-инновационного обеспечения атомной отрасли. Университет состоит из 11 институтов, имеет современную научно-исследовательскую инфраструктуру: лаборатории, библиотеку и технопарк. По 29 направлениям подготовки в вузе проходят обучение тысячи студентов под руководством лучших преподавателей и ученых страны.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продолжают расширять спектр решений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YqrlDg64jkkFvFa3HlWimV0bkw==">CgMxLjA4AHIhMXRzN1ltMGZjV0FQV1FvUG11ZTN1U1h5VDhJcEwwN1BP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2024-11-19T09:08:00Z</dcterms:created>
  <dc:creator>b v</dc:creator>
</cp:coreProperties>
</file>