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Около 300 специалистов и молодых ученых «Росатома» принимают участие в IV Конгрессе молодых ученых в Сириусе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в четвертый раз выступает титульным партнером ключевого события Десятилетия науки и технологий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Руководители ключевых научно-технологических направлений, экспертов и ученых госкорпорации «Росатом» во главе с генеральным директором Алексеем Лихачевым принимают участие в ежегодном мероприятии Десятилетия науки и технологий – IV Конгрессе молодых ученых, который открылся сегодня в федеральной территории Сириус.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За три дня на стенде «Росатома» пройдет более 30 тематических сессий и лекций, во время которых эксперты расскажут о перспективных технологиях, которые уже сегодня меняют мир к лучшему: искусственном интеллекте, энергосистемах IV поколения, термоядерной энергетике и пр. Молодые ученые узнают все о грантах и других мерах поддержки государства и корпораций. Во время мастер-классов участников научат создавать контент, который поможет в продвижении личного бренда. Студенты «МГУ Саров», образовательного ядра Национального центра физики и математики (НЦФМ, одним из соучредителей является «Росатом») расскажут об особенностях обучения и жизни на кампусе.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Популярный российский стендап-комик Артем Винокур поможет ученому НЦФМ прокачать публичные навыки и сформировать образ, который подчеркнет его индивидуальность, добавит уверенности и сделает заметным среди разных аудиторий: от сокурсников до выдающихся учёных-руководителей.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Также на стенде представлена мультимедийная инсталляция «Вечный двигатель», демонстрирующая инновационные решения новой технологической платформы атомной энергетики. Представленные технологии реализуются на строящемся в Северске (Томская область) Опытно-демонстрационном энергокомплексе, где впервые в мире будет показана устойчивая работа полного комплекса объектов, обеспечивающих замкнутый ядерный топливный цикл, воплощая в себе новое качество атомной генерации будущего – безопасной, экологичной, ресурсосберегающей и конкурентоспособной.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Другой интерактивный арт-объект визуализирует образ будущего квантового компьютера. Гости конгресса могут заглянуть в мир квантовой лаборатории, познакомиться с историей зарождения квантовой механики, принципами работы квантового компьютера, квантовой экосистемой и реальными сферами применения квантовых вычислений, наглядно понять, как с приходом квантовых технологий изменится жизнь обычного человека, и получить ответы на все интересующие вопросы.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деловой программе конгресса при поддержке «Росатома» и его организаций пройдут шесть сессий, еще 20 – с участием спикеров госкорпорации, во время которых участники обсудят медицину, термоядерную энергетику, фундаментальные исследования, новый национальный проект по атомным и энергетическим технологиям, квантовые вычисления и много другое. Активное участие в них примут глава госкорпорации Алексей Лихачев, заместитель генерального директора по персоналу «Росатома» Татьяна Терентьева, директор по цифровизации Екатерина Солнцева, руководители разных дивизионов и другие.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рамках конгресса запланировано подписание нескольких соглашений между «Росатомом», Министерством образования и науки РФ, оператором Десятилетия науки и технологий АНО «Национальные приоритеты», представителями субъектов Российской Федерации и вузами.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Конгресс молодых ученых – ключевое ежегодное мероприятие Десятилетия науки и технологий в России, объявленного Президентом Российской Федерации Владимиром Путиным в 2022-2031 годах. Оператор Десятилетия науки и технологий – АНО «Национальные приоритеты». Конгресс объединяет ярких лидеров отечественной науки, 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госкорпораций, а главное – молодых ученых, победителей конкурсов, грантов, студентов и школьников из России и других стран. Организаторами конгресса выступают Министерство науки и высшего образования Российской Федерации, Координационный совет по делам молодежи в научной и образовательной сферах Совета при Президенте Российской Федерации по науке и образованию и Фонд «</w:t>
      </w:r>
      <w:r w:rsidDel="00000000" w:rsidR="00000000" w:rsidRPr="00000000">
        <w:rPr>
          <w:rtl w:val="0"/>
        </w:rPr>
        <w:t xml:space="preserve">Росконгресс</w:t>
      </w:r>
      <w:r w:rsidDel="00000000" w:rsidR="00000000" w:rsidRPr="00000000">
        <w:rPr>
          <w:rtl w:val="0"/>
        </w:rPr>
        <w:t xml:space="preserve">».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Главной темой IV Конгресса стала «Приоритеты научно-технологического развития: создаем будущее сегодня». Программа ориентирована на расширение международного научного сотрудничества и объединение усилий ученых для решения глобальных задач. Участники Конгресса обсуждают новые технологии, ответы на глобальные мировые вызовы, наукоемкий бизнес, развитие научного потенциала и международной научной коммуникации, реализацию инициатив Десятилетия науки и технологий.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Десятилетие науки и технологий в России объявлено 25 апреля 2022 года Президентом РФ Владимиром Путиным. Его целями названы привлечение молодежи в науку, вовлечение исследователей и разработчиков в решение важных для страны задач, повышение доступности информации о достижениях российской науки для граждан.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Россия уделяет большое внимание поддержке научных инициатив перспективной молодежи. От их реализации во многом зависит достижение технологического суверенитета и конкурентоспособность страны в будущем. Предприятия госсектора делают ставку на развитие диалога с молодыми сотрудниками, обучение их новым компетенциям, продвижение перспективных инициатив. Из 290 тыс. сотрудников «Росатома» около 80 тыс. – молодые люди в возрасте до 35 лет. Процент молодежи в научных институтах «Росатома» за последние годы существенно вырос – с 21 % в 2017 году до 36 % в 2022 году, и эта доля растет.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3aSknTCoN5L35HZbTtAKwh2Mg==">CgMxLjA4AHIhMWh1dXNxdzVidnk4MEpwYjNQZW9GSDh0UHlNOWp4M0NM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2024-11-27T13:35:00Z</dcterms:created>
  <dc:creator>b v</dc:creator>
</cp:coreProperties>
</file>