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5C95FB17" w:rsidR="008C5D7D" w:rsidRPr="003E40F0" w:rsidRDefault="00BA1999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3A2EFDE6" w14:textId="77777777" w:rsidR="00274275" w:rsidRPr="00274275" w:rsidRDefault="00274275" w:rsidP="00274275">
      <w:pPr>
        <w:jc w:val="center"/>
        <w:rPr>
          <w:b/>
          <w:bCs/>
          <w:sz w:val="28"/>
          <w:szCs w:val="28"/>
        </w:rPr>
      </w:pPr>
      <w:r w:rsidRPr="00274275">
        <w:rPr>
          <w:b/>
          <w:bCs/>
          <w:sz w:val="28"/>
          <w:szCs w:val="28"/>
        </w:rPr>
        <w:t>На стройплощадке уникального энергоблока БРЕСТ-ОД-300 начался монтаж оборудования турбинного острова</w:t>
      </w:r>
    </w:p>
    <w:p w14:paraId="2225BBB4" w14:textId="19B5609D" w:rsidR="00274275" w:rsidRPr="00274275" w:rsidRDefault="00274275" w:rsidP="00274275">
      <w:pPr>
        <w:jc w:val="center"/>
        <w:rPr>
          <w:i/>
          <w:iCs/>
        </w:rPr>
      </w:pPr>
      <w:r w:rsidRPr="00274275">
        <w:rPr>
          <w:i/>
          <w:iCs/>
        </w:rPr>
        <w:t>Строители приступили к монтажу конденсатора паровой турбины на энерго</w:t>
      </w:r>
      <w:r>
        <w:rPr>
          <w:i/>
          <w:iCs/>
        </w:rPr>
        <w:t>ко</w:t>
      </w:r>
      <w:r w:rsidRPr="00274275">
        <w:rPr>
          <w:i/>
          <w:iCs/>
        </w:rPr>
        <w:t xml:space="preserve">мплексе </w:t>
      </w:r>
      <w:r w:rsidRPr="00274275">
        <w:rPr>
          <w:i/>
          <w:iCs/>
          <w:lang w:val="en-US"/>
        </w:rPr>
        <w:t>IV</w:t>
      </w:r>
      <w:r w:rsidRPr="00274275">
        <w:rPr>
          <w:i/>
          <w:iCs/>
        </w:rPr>
        <w:t xml:space="preserve"> поколения</w:t>
      </w:r>
    </w:p>
    <w:p w14:paraId="1C9EB738" w14:textId="1945074E" w:rsidR="00274275" w:rsidRPr="00274275" w:rsidRDefault="00274275" w:rsidP="00274275"/>
    <w:p w14:paraId="0FE7961F" w14:textId="77777777" w:rsidR="00274275" w:rsidRPr="00274275" w:rsidRDefault="00274275" w:rsidP="00274275">
      <w:r w:rsidRPr="00274275">
        <w:t>В Северске Томской области в рамках проекта «Прорыв» на площадке строительства Опытно-демонстрационного энергокомплекса IV поколения (ОДЭК) начался монтаж конденсатора турбины атомного энергоблока с инновационным реактором БРЕСТ-ОД-300. В машинном зале энергоблока уже установлен в проектное положение конденсатосборник и начался монтаж трубной системы.</w:t>
      </w:r>
    </w:p>
    <w:p w14:paraId="4276CE45" w14:textId="5E482E71" w:rsidR="00274275" w:rsidRPr="00274275" w:rsidRDefault="00274275" w:rsidP="00274275"/>
    <w:p w14:paraId="62D410F2" w14:textId="1BE03979" w:rsidR="00274275" w:rsidRPr="00274275" w:rsidRDefault="00274275" w:rsidP="00274275">
      <w:r w:rsidRPr="00274275">
        <w:t>«Установка в проектное положение конденсатора турбины является одним из ключевых событий на площадке строительства энергоблока в 2024 году. Это начало очень важного этапа работ – монтажа энергетического оборудования машинного зала», – отметил директор энергоблока с реактором БРЕСТ-ОД-300 Иван Бабич.</w:t>
      </w:r>
    </w:p>
    <w:p w14:paraId="7C9AF29F" w14:textId="04099800" w:rsidR="00274275" w:rsidRPr="00274275" w:rsidRDefault="00274275" w:rsidP="00274275"/>
    <w:p w14:paraId="5F5AAE61" w14:textId="5FEF01EC" w:rsidR="00274275" w:rsidRPr="00274275" w:rsidRDefault="00274275" w:rsidP="00274275">
      <w:r w:rsidRPr="00274275">
        <w:t>До конца 2024 года планируется смонтировать основную часть блоков конденсатора (он будет состоять из 18 блоков общей массой 510 тонн). Монтаж основного оборудования силовой установки – турбины и генератора – планируется начать в 2025 году.</w:t>
      </w:r>
    </w:p>
    <w:p w14:paraId="34E09961" w14:textId="77777777" w:rsidR="00274275" w:rsidRPr="00274275" w:rsidRDefault="00274275" w:rsidP="00274275"/>
    <w:p w14:paraId="2768E56C" w14:textId="2B71AECE" w:rsidR="00274275" w:rsidRPr="00274275" w:rsidRDefault="00274275" w:rsidP="00274275">
      <w:r w:rsidRPr="00274275">
        <w:t>Атомный энергоблок мощностью 300 МВт на базе «быстрого» реактора со свинцовым теплоносителем – ключевой объект Опытно-демонстрационного энергокомплекса IV поколения, который строится в рамках стратегического отраслевого проекта «Прорыв» на площадке СХК. Помимо АЭС с реактором БРЕСТ-ОД-300, ОДЭК будет также включать объекты пристанционного ядерного топливного цикла – комплекс по производству смешанного уран-плутониевого нитридного топлива, а также модуль переработки облученного ядерного топлива. На данный момент на площадке строительства энергоблока БРЕСТ-ОД-300 завершен монтаж градирни, возведены стены здания реакторной установки до отметки +16,850 метра, шахты реактора, установлена ограждающая конструкция корпуса реактора.</w:t>
      </w:r>
    </w:p>
    <w:p w14:paraId="7E362923" w14:textId="77777777" w:rsidR="00274275" w:rsidRPr="00274275" w:rsidRDefault="00274275" w:rsidP="00274275"/>
    <w:p w14:paraId="504BB180" w14:textId="5F14B4ED" w:rsidR="00274275" w:rsidRPr="00274275" w:rsidRDefault="00274275" w:rsidP="00274275">
      <w:pPr>
        <w:rPr>
          <w:b/>
          <w:bCs/>
        </w:rPr>
      </w:pPr>
      <w:r w:rsidRPr="00274275">
        <w:rPr>
          <w:b/>
          <w:bCs/>
        </w:rPr>
        <w:t>С</w:t>
      </w:r>
      <w:r w:rsidRPr="00274275">
        <w:rPr>
          <w:b/>
          <w:bCs/>
        </w:rPr>
        <w:t>правк</w:t>
      </w:r>
      <w:r w:rsidRPr="00274275">
        <w:rPr>
          <w:b/>
          <w:bCs/>
        </w:rPr>
        <w:t>а</w:t>
      </w:r>
      <w:r w:rsidRPr="00274275">
        <w:rPr>
          <w:b/>
          <w:bCs/>
        </w:rPr>
        <w:t>:</w:t>
      </w:r>
    </w:p>
    <w:p w14:paraId="02E5683A" w14:textId="386DC8E8" w:rsidR="00274275" w:rsidRPr="00274275" w:rsidRDefault="00274275" w:rsidP="00274275"/>
    <w:p w14:paraId="35DC1BB0" w14:textId="66C139D4" w:rsidR="00274275" w:rsidRPr="00274275" w:rsidRDefault="00274275" w:rsidP="00274275">
      <w:r w:rsidRPr="00274275">
        <w:t>Проект «Прорыв» Росатома нацелен на достижение нового качества ядерной энергетики, разработку, создание и промышленную реализацию замкнутого ядерного топливного цикла (ЗЯТЦ) на базе реакторов на быстрых нейтронах.</w:t>
      </w:r>
    </w:p>
    <w:p w14:paraId="581F05A1" w14:textId="796570F3" w:rsidR="00274275" w:rsidRPr="00274275" w:rsidRDefault="00274275" w:rsidP="00274275">
      <w:r w:rsidRPr="00274275">
        <w:t xml:space="preserve">Проект реализуется под управлением АО «Прорыв» ведущими российскими учеными и инженерами при участии целого ряда отраслевых институтов (ФЭИ им. А.И. </w:t>
      </w:r>
      <w:proofErr w:type="spellStart"/>
      <w:r w:rsidRPr="00274275">
        <w:t>Лейпунского</w:t>
      </w:r>
      <w:proofErr w:type="spellEnd"/>
      <w:r w:rsidRPr="00274275">
        <w:t xml:space="preserve">, АО «НИКИЭТ», АО «ОКБМ Африкантов» и др.). В рамках «Прорыва» планируется создать ядерно-энергетический комплекс, включающий в себя АЭС; производство по регенерации (переработке) и </w:t>
      </w:r>
      <w:proofErr w:type="spellStart"/>
      <w:r w:rsidRPr="00274275">
        <w:t>рефабрикации</w:t>
      </w:r>
      <w:proofErr w:type="spellEnd"/>
      <w:r w:rsidRPr="00274275">
        <w:t xml:space="preserve"> ядерного топлива. Опытно-демонстрационный энергетический </w:t>
      </w:r>
      <w:r w:rsidRPr="00274275">
        <w:lastRenderedPageBreak/>
        <w:t>комплекс (ОДЭК) возводится на территории СХК (г. Северск, Томская обл.). В его состав войдет энергоблок с реактором БРЕСТ-ОД-300 со свинцовым теплоносителем, пристанционный завод, включающий в себя модуль переработки (МП) облученного смешанного уран-плутониевого (нитридного) топлива и модуль фабрикации/</w:t>
      </w:r>
      <w:proofErr w:type="spellStart"/>
      <w:r w:rsidRPr="00274275">
        <w:t>рефабрикации</w:t>
      </w:r>
      <w:proofErr w:type="spellEnd"/>
      <w:r w:rsidRPr="00274275">
        <w:t xml:space="preserve"> (МФР) для изготовления стартовых твэлов из привозных материалов (а впоследствии – твэлов из переработанного облученного ядерного топлива). Комплекс должен продемонстрировать устойчивую работу объектов, обеспечивающих замыкание ЯТЦ. В 2021 году Ростехнадзор выдал лицензию на возведение реактора БРЕСТ-ОД-300.</w:t>
      </w:r>
    </w:p>
    <w:p w14:paraId="3927E866" w14:textId="43AB0E7E" w:rsidR="00274275" w:rsidRPr="00274275" w:rsidRDefault="00274275" w:rsidP="00274275"/>
    <w:p w14:paraId="4B0B7502" w14:textId="1457C720" w:rsidR="00274275" w:rsidRPr="00274275" w:rsidRDefault="00274275" w:rsidP="00274275">
      <w:r w:rsidRPr="00274275">
        <w:t>Согласно классификации, принятой МАГАТЭ, IV поколение ядерных энергетических систем предполагает применение различных технологий, которые объединены общим результатом – более высокой эффективностью использования топлива, увеличенной безопасностью, энергоэффективностью, сокращением отработавшего ядерного топлива и т.п.</w:t>
      </w:r>
    </w:p>
    <w:p w14:paraId="1194B368" w14:textId="067ED7D1" w:rsidR="00274275" w:rsidRPr="00274275" w:rsidRDefault="00274275" w:rsidP="00274275"/>
    <w:p w14:paraId="10B362EB" w14:textId="77777777" w:rsidR="00274275" w:rsidRPr="00274275" w:rsidRDefault="00274275" w:rsidP="00274275">
      <w:r w:rsidRPr="00274275">
        <w:t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14:paraId="4CE68572" w14:textId="77777777" w:rsidR="00274275" w:rsidRPr="00274275" w:rsidRDefault="00274275" w:rsidP="00274275"/>
    <w:p w14:paraId="429A4978" w14:textId="4C296962" w:rsidR="00274275" w:rsidRPr="00274275" w:rsidRDefault="00274275" w:rsidP="00274275">
      <w:r w:rsidRPr="00274275">
        <w:t>Топливный дивизион госкорпорации «Росатом» (Топливная компания «Росатома» «ТВЭЛ»)</w:t>
      </w:r>
      <w:r>
        <w:t xml:space="preserve"> </w:t>
      </w:r>
      <w:r w:rsidRPr="00274275">
        <w:t>включает предприятия по фабрикации ядерного топлива, конверсии и обогащению урана, производству газовых центрифуг, а также научно-исследовательские и конструкторские организации. Являясь единственным поставщиком ядерного топлива для российских АЭС, ТВЭЛ обеспечивает топливом в общей сложности более 70 энергетических реакторов в 15 государствах, исследовательские реакторы в девяти странах мира, а также транспортные реакторы российского атомного флота. Каждый шестой энергетический реактор в мире работает на топливе «ТВЭЛ». Топливный дивизион является крупнейшим в мире производителем обогащенного урана, а также лидером глобального рынка стабильных изотопов. В дивизионе активно развиваются новые бизнесы в области химии, металлургии, технологий накопления энергии, 3D-печати, цифровых продуктов, а также вывода из эксплуатации ядерных объектов. В контуре созданы отраслевые интеграторы «Росатома» по аддитивным технологиям и системам накопления электроэнергии.</w:t>
      </w:r>
      <w:r>
        <w:t xml:space="preserve"> </w:t>
      </w:r>
      <w:hyperlink r:id="rId10" w:history="1">
        <w:r w:rsidRPr="00274275">
          <w:rPr>
            <w:rStyle w:val="a4"/>
          </w:rPr>
          <w:t>tvel.ru</w:t>
        </w:r>
      </w:hyperlink>
      <w:r>
        <w:t xml:space="preserve"> </w:t>
      </w:r>
    </w:p>
    <w:p w14:paraId="34015F61" w14:textId="6BBCB8EE" w:rsidR="00274275" w:rsidRPr="00274275" w:rsidRDefault="00274275" w:rsidP="00274275"/>
    <w:p w14:paraId="33B4DD76" w14:textId="58E050E6" w:rsidR="00274275" w:rsidRPr="00274275" w:rsidRDefault="00274275" w:rsidP="00274275">
      <w:r w:rsidRPr="00274275">
        <w:t>Сибирский химический комбинат (АО «СХК»; г.</w:t>
      </w:r>
      <w:r>
        <w:t xml:space="preserve"> </w:t>
      </w:r>
      <w:r w:rsidRPr="00274275">
        <w:t>Северск) объединяет четыре завода по обращению с ядерными материалами. Одно из основных направлений работы СХК – обеспечение потребностей атомных электростанций в уране для ядерного топлива. Входит в состав Топливного дивизиона «Росатома»</w:t>
      </w:r>
      <w:r w:rsidR="00CB7332">
        <w:t xml:space="preserve">. </w:t>
      </w:r>
      <w:hyperlink r:id="rId11" w:history="1">
        <w:r w:rsidR="00CB7332" w:rsidRPr="00CB7332">
          <w:rPr>
            <w:rStyle w:val="a4"/>
          </w:rPr>
          <w:t>shk.</w:t>
        </w:r>
        <w:r w:rsidR="00CB7332" w:rsidRPr="00CB7332">
          <w:rPr>
            <w:rStyle w:val="a4"/>
          </w:rPr>
          <w:t>t</w:t>
        </w:r>
        <w:r w:rsidR="00CB7332" w:rsidRPr="00CB7332">
          <w:rPr>
            <w:rStyle w:val="a4"/>
          </w:rPr>
          <w:t>vel.ru</w:t>
        </w:r>
      </w:hyperlink>
    </w:p>
    <w:p w14:paraId="626D86B2" w14:textId="22124FC0" w:rsidR="003F5BDE" w:rsidRPr="00274275" w:rsidRDefault="003F5BDE" w:rsidP="00274275"/>
    <w:sectPr w:rsidR="003F5BDE" w:rsidRPr="00274275">
      <w:footerReference w:type="default" r:id="rId12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0AE50" w14:textId="77777777" w:rsidR="00EC2F2B" w:rsidRDefault="00EC2F2B">
      <w:r>
        <w:separator/>
      </w:r>
    </w:p>
  </w:endnote>
  <w:endnote w:type="continuationSeparator" w:id="0">
    <w:p w14:paraId="1A0D4F45" w14:textId="77777777" w:rsidR="00EC2F2B" w:rsidRDefault="00EC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2981E" w14:textId="77777777" w:rsidR="00EC2F2B" w:rsidRDefault="00EC2F2B">
      <w:r>
        <w:separator/>
      </w:r>
    </w:p>
  </w:footnote>
  <w:footnote w:type="continuationSeparator" w:id="0">
    <w:p w14:paraId="441FB8AC" w14:textId="77777777" w:rsidR="00EC2F2B" w:rsidRDefault="00EC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12B3"/>
    <w:rsid w:val="00027F67"/>
    <w:rsid w:val="0003412C"/>
    <w:rsid w:val="00035645"/>
    <w:rsid w:val="00040620"/>
    <w:rsid w:val="000418DF"/>
    <w:rsid w:val="00045819"/>
    <w:rsid w:val="00054FA0"/>
    <w:rsid w:val="00057A7F"/>
    <w:rsid w:val="00063168"/>
    <w:rsid w:val="0006421C"/>
    <w:rsid w:val="00065B43"/>
    <w:rsid w:val="000720B5"/>
    <w:rsid w:val="00077050"/>
    <w:rsid w:val="00077D06"/>
    <w:rsid w:val="000848A1"/>
    <w:rsid w:val="00096AA0"/>
    <w:rsid w:val="000B6130"/>
    <w:rsid w:val="000C09F2"/>
    <w:rsid w:val="000C263E"/>
    <w:rsid w:val="000C417F"/>
    <w:rsid w:val="000C55E4"/>
    <w:rsid w:val="000D4020"/>
    <w:rsid w:val="000D66E9"/>
    <w:rsid w:val="000D74DD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82013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3AC2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201556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61A7"/>
    <w:rsid w:val="002405B5"/>
    <w:rsid w:val="002414AF"/>
    <w:rsid w:val="00242EC5"/>
    <w:rsid w:val="00246EC6"/>
    <w:rsid w:val="00255D80"/>
    <w:rsid w:val="0026296A"/>
    <w:rsid w:val="0026412C"/>
    <w:rsid w:val="002668DB"/>
    <w:rsid w:val="002729BE"/>
    <w:rsid w:val="00273378"/>
    <w:rsid w:val="00274275"/>
    <w:rsid w:val="002759C6"/>
    <w:rsid w:val="002767BA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79B8"/>
    <w:rsid w:val="002D69C6"/>
    <w:rsid w:val="002D7462"/>
    <w:rsid w:val="002E26D4"/>
    <w:rsid w:val="002E5D4D"/>
    <w:rsid w:val="002E7A42"/>
    <w:rsid w:val="002F05AE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50D18"/>
    <w:rsid w:val="003524F7"/>
    <w:rsid w:val="003566D1"/>
    <w:rsid w:val="003617F0"/>
    <w:rsid w:val="003632B8"/>
    <w:rsid w:val="00363643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26751"/>
    <w:rsid w:val="0043083C"/>
    <w:rsid w:val="004600FB"/>
    <w:rsid w:val="00460B92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A432D"/>
    <w:rsid w:val="004A6AEE"/>
    <w:rsid w:val="004C094D"/>
    <w:rsid w:val="004C0B23"/>
    <w:rsid w:val="004C6BF9"/>
    <w:rsid w:val="004D4592"/>
    <w:rsid w:val="004E1C63"/>
    <w:rsid w:val="00506ABF"/>
    <w:rsid w:val="0051122E"/>
    <w:rsid w:val="00514CF0"/>
    <w:rsid w:val="00517920"/>
    <w:rsid w:val="00525F47"/>
    <w:rsid w:val="00533300"/>
    <w:rsid w:val="00537B4D"/>
    <w:rsid w:val="0054366E"/>
    <w:rsid w:val="00543E22"/>
    <w:rsid w:val="00547710"/>
    <w:rsid w:val="0056012A"/>
    <w:rsid w:val="00561CD0"/>
    <w:rsid w:val="0056529F"/>
    <w:rsid w:val="00585559"/>
    <w:rsid w:val="00590322"/>
    <w:rsid w:val="005939B8"/>
    <w:rsid w:val="005975AA"/>
    <w:rsid w:val="005A0B13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246DC"/>
    <w:rsid w:val="006337DA"/>
    <w:rsid w:val="00637B07"/>
    <w:rsid w:val="006558BF"/>
    <w:rsid w:val="00665524"/>
    <w:rsid w:val="00665813"/>
    <w:rsid w:val="00667B54"/>
    <w:rsid w:val="0067017A"/>
    <w:rsid w:val="00681BA9"/>
    <w:rsid w:val="006872B4"/>
    <w:rsid w:val="00696FAA"/>
    <w:rsid w:val="0069772D"/>
    <w:rsid w:val="00697B2E"/>
    <w:rsid w:val="006A3203"/>
    <w:rsid w:val="006B3D2B"/>
    <w:rsid w:val="006B3F47"/>
    <w:rsid w:val="006B6AF9"/>
    <w:rsid w:val="006C56F2"/>
    <w:rsid w:val="006D017A"/>
    <w:rsid w:val="006D01BF"/>
    <w:rsid w:val="006D0598"/>
    <w:rsid w:val="006D2BFB"/>
    <w:rsid w:val="006E1BCD"/>
    <w:rsid w:val="006E2F1E"/>
    <w:rsid w:val="006E38A9"/>
    <w:rsid w:val="006E7C65"/>
    <w:rsid w:val="00701B3E"/>
    <w:rsid w:val="00701FA8"/>
    <w:rsid w:val="0070483E"/>
    <w:rsid w:val="007057CB"/>
    <w:rsid w:val="00713837"/>
    <w:rsid w:val="00714F81"/>
    <w:rsid w:val="00733AF8"/>
    <w:rsid w:val="00740D13"/>
    <w:rsid w:val="00742A00"/>
    <w:rsid w:val="00744D26"/>
    <w:rsid w:val="007521B8"/>
    <w:rsid w:val="00755467"/>
    <w:rsid w:val="00755B3C"/>
    <w:rsid w:val="00755E65"/>
    <w:rsid w:val="00755F36"/>
    <w:rsid w:val="00756799"/>
    <w:rsid w:val="007624CD"/>
    <w:rsid w:val="00763B7F"/>
    <w:rsid w:val="007664C6"/>
    <w:rsid w:val="00771194"/>
    <w:rsid w:val="00772677"/>
    <w:rsid w:val="00776901"/>
    <w:rsid w:val="00782578"/>
    <w:rsid w:val="00784952"/>
    <w:rsid w:val="00787911"/>
    <w:rsid w:val="0079188D"/>
    <w:rsid w:val="00793660"/>
    <w:rsid w:val="00795C49"/>
    <w:rsid w:val="00797984"/>
    <w:rsid w:val="007A184E"/>
    <w:rsid w:val="007A4918"/>
    <w:rsid w:val="007A6892"/>
    <w:rsid w:val="007D0103"/>
    <w:rsid w:val="007D1011"/>
    <w:rsid w:val="007D1EE7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485C"/>
    <w:rsid w:val="0083600B"/>
    <w:rsid w:val="00836FAD"/>
    <w:rsid w:val="0084162E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8002B"/>
    <w:rsid w:val="00880410"/>
    <w:rsid w:val="00885573"/>
    <w:rsid w:val="00892EC4"/>
    <w:rsid w:val="008A4E02"/>
    <w:rsid w:val="008B0851"/>
    <w:rsid w:val="008B0A43"/>
    <w:rsid w:val="008B129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F39"/>
    <w:rsid w:val="008E1760"/>
    <w:rsid w:val="008E1AE0"/>
    <w:rsid w:val="008E56E7"/>
    <w:rsid w:val="008F1349"/>
    <w:rsid w:val="0090650B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DE"/>
    <w:rsid w:val="00957138"/>
    <w:rsid w:val="009715D0"/>
    <w:rsid w:val="009739EE"/>
    <w:rsid w:val="00980B2B"/>
    <w:rsid w:val="00990566"/>
    <w:rsid w:val="00994E8F"/>
    <w:rsid w:val="0099645F"/>
    <w:rsid w:val="009A1B22"/>
    <w:rsid w:val="009A398C"/>
    <w:rsid w:val="009A3D07"/>
    <w:rsid w:val="009A7D30"/>
    <w:rsid w:val="009A7DCC"/>
    <w:rsid w:val="009B761B"/>
    <w:rsid w:val="009C409F"/>
    <w:rsid w:val="009C62C2"/>
    <w:rsid w:val="009D0465"/>
    <w:rsid w:val="009D0D99"/>
    <w:rsid w:val="009D252B"/>
    <w:rsid w:val="009D30CE"/>
    <w:rsid w:val="009E1AD4"/>
    <w:rsid w:val="009E40C8"/>
    <w:rsid w:val="009E50B5"/>
    <w:rsid w:val="009F00C8"/>
    <w:rsid w:val="009F223F"/>
    <w:rsid w:val="009F2C71"/>
    <w:rsid w:val="009F452A"/>
    <w:rsid w:val="00A02F56"/>
    <w:rsid w:val="00A06A15"/>
    <w:rsid w:val="00A1329C"/>
    <w:rsid w:val="00A204BB"/>
    <w:rsid w:val="00A313D8"/>
    <w:rsid w:val="00A34E25"/>
    <w:rsid w:val="00A40C31"/>
    <w:rsid w:val="00A4107F"/>
    <w:rsid w:val="00A412AF"/>
    <w:rsid w:val="00A430D1"/>
    <w:rsid w:val="00A44C43"/>
    <w:rsid w:val="00A45B50"/>
    <w:rsid w:val="00A56641"/>
    <w:rsid w:val="00A61929"/>
    <w:rsid w:val="00A6788E"/>
    <w:rsid w:val="00A7719A"/>
    <w:rsid w:val="00A80619"/>
    <w:rsid w:val="00A8529A"/>
    <w:rsid w:val="00A97AD6"/>
    <w:rsid w:val="00AA4785"/>
    <w:rsid w:val="00AB24C8"/>
    <w:rsid w:val="00AB24F5"/>
    <w:rsid w:val="00AB5864"/>
    <w:rsid w:val="00AC19C8"/>
    <w:rsid w:val="00AC1E4D"/>
    <w:rsid w:val="00AC3A8D"/>
    <w:rsid w:val="00AD0858"/>
    <w:rsid w:val="00AD3227"/>
    <w:rsid w:val="00AD3246"/>
    <w:rsid w:val="00AD52E5"/>
    <w:rsid w:val="00AE450A"/>
    <w:rsid w:val="00AE635D"/>
    <w:rsid w:val="00AE7633"/>
    <w:rsid w:val="00AF1121"/>
    <w:rsid w:val="00AF2292"/>
    <w:rsid w:val="00AF2695"/>
    <w:rsid w:val="00AF343A"/>
    <w:rsid w:val="00AF41DF"/>
    <w:rsid w:val="00B00984"/>
    <w:rsid w:val="00B02D4B"/>
    <w:rsid w:val="00B02DDF"/>
    <w:rsid w:val="00B030B5"/>
    <w:rsid w:val="00B1656B"/>
    <w:rsid w:val="00B27C99"/>
    <w:rsid w:val="00B33982"/>
    <w:rsid w:val="00B351D6"/>
    <w:rsid w:val="00B409FB"/>
    <w:rsid w:val="00B443B2"/>
    <w:rsid w:val="00B445F5"/>
    <w:rsid w:val="00B44A0C"/>
    <w:rsid w:val="00B51993"/>
    <w:rsid w:val="00B527BE"/>
    <w:rsid w:val="00B570DB"/>
    <w:rsid w:val="00B64A68"/>
    <w:rsid w:val="00B66108"/>
    <w:rsid w:val="00B6786A"/>
    <w:rsid w:val="00B72384"/>
    <w:rsid w:val="00B76034"/>
    <w:rsid w:val="00B915B5"/>
    <w:rsid w:val="00B91672"/>
    <w:rsid w:val="00B9645E"/>
    <w:rsid w:val="00B9721C"/>
    <w:rsid w:val="00BA0FD0"/>
    <w:rsid w:val="00BA1999"/>
    <w:rsid w:val="00BA370B"/>
    <w:rsid w:val="00BA3A94"/>
    <w:rsid w:val="00BA3CE0"/>
    <w:rsid w:val="00BA559C"/>
    <w:rsid w:val="00BB1F28"/>
    <w:rsid w:val="00BB30B7"/>
    <w:rsid w:val="00BB4F64"/>
    <w:rsid w:val="00BC0F3B"/>
    <w:rsid w:val="00BC46CC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5C1E"/>
    <w:rsid w:val="00C304B3"/>
    <w:rsid w:val="00C368D7"/>
    <w:rsid w:val="00C44850"/>
    <w:rsid w:val="00C46086"/>
    <w:rsid w:val="00C47DCE"/>
    <w:rsid w:val="00C525C6"/>
    <w:rsid w:val="00C665EC"/>
    <w:rsid w:val="00C71F6D"/>
    <w:rsid w:val="00C76D92"/>
    <w:rsid w:val="00C872AF"/>
    <w:rsid w:val="00C93C59"/>
    <w:rsid w:val="00C94498"/>
    <w:rsid w:val="00CA06F2"/>
    <w:rsid w:val="00CA43CD"/>
    <w:rsid w:val="00CA504E"/>
    <w:rsid w:val="00CA53E1"/>
    <w:rsid w:val="00CA6BAC"/>
    <w:rsid w:val="00CB654C"/>
    <w:rsid w:val="00CB7332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50FC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20CF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B12AE"/>
    <w:rsid w:val="00DB329A"/>
    <w:rsid w:val="00DB604A"/>
    <w:rsid w:val="00DC593E"/>
    <w:rsid w:val="00DD187E"/>
    <w:rsid w:val="00DD2968"/>
    <w:rsid w:val="00DD3BB2"/>
    <w:rsid w:val="00DD5420"/>
    <w:rsid w:val="00DD7356"/>
    <w:rsid w:val="00DE1289"/>
    <w:rsid w:val="00DE3C5C"/>
    <w:rsid w:val="00DE480C"/>
    <w:rsid w:val="00DF49F4"/>
    <w:rsid w:val="00DF4A0D"/>
    <w:rsid w:val="00E03808"/>
    <w:rsid w:val="00E065C1"/>
    <w:rsid w:val="00E0715B"/>
    <w:rsid w:val="00E077E5"/>
    <w:rsid w:val="00E12D70"/>
    <w:rsid w:val="00E14FC4"/>
    <w:rsid w:val="00E2059B"/>
    <w:rsid w:val="00E2155B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1D39"/>
    <w:rsid w:val="00E524B0"/>
    <w:rsid w:val="00E5797A"/>
    <w:rsid w:val="00E61E9E"/>
    <w:rsid w:val="00E83D3A"/>
    <w:rsid w:val="00E856E8"/>
    <w:rsid w:val="00E85917"/>
    <w:rsid w:val="00E86995"/>
    <w:rsid w:val="00E916A4"/>
    <w:rsid w:val="00E919CF"/>
    <w:rsid w:val="00EA359C"/>
    <w:rsid w:val="00EA4A1A"/>
    <w:rsid w:val="00EA7906"/>
    <w:rsid w:val="00EB52AE"/>
    <w:rsid w:val="00EB6B91"/>
    <w:rsid w:val="00EB6D7A"/>
    <w:rsid w:val="00EC2F2B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6295"/>
    <w:rsid w:val="00F12046"/>
    <w:rsid w:val="00F16049"/>
    <w:rsid w:val="00F17B5F"/>
    <w:rsid w:val="00F20BDE"/>
    <w:rsid w:val="00F22F26"/>
    <w:rsid w:val="00F237CF"/>
    <w:rsid w:val="00F26C10"/>
    <w:rsid w:val="00F27033"/>
    <w:rsid w:val="00F363AD"/>
    <w:rsid w:val="00F45430"/>
    <w:rsid w:val="00F47059"/>
    <w:rsid w:val="00F55E1D"/>
    <w:rsid w:val="00F57D99"/>
    <w:rsid w:val="00F74932"/>
    <w:rsid w:val="00F767AA"/>
    <w:rsid w:val="00F83DAB"/>
    <w:rsid w:val="00F91840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5B4E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k.tvel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v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2024-11-01T07:45:00Z</dcterms:created>
  <dcterms:modified xsi:type="dcterms:W3CDTF">2024-11-01T07:45:00Z</dcterms:modified>
</cp:coreProperties>
</file>