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выставке «Золотая осень»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выставки были представлены решения по внедрению современных биогазовых технологий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26-й агропромышленной выставке «Золотая осень», которая завершилась 12 октября 2024 года в Москве. Мероприятие было организовано Министерством сельского хозяйства России.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АО «Росатом Сервис» (предприятие Электроэнергетического дивизиона госкорпорации «Росатом») представило на выставке программу по строительству биогазовых станций в стране.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конференции «Инновационные подходы к устойчивому научно-технологическому развитию агропромышленного комплекса» (являлась частью деловой программы мероприятия) заместитель генерального директора по управлению проектами АО «Росатом Сервис» Владимир Бредов рассказал об инновационных решениях «Росатома» в области развития биоэнергетики. Он отметил, что «Росатом» помогает регионам в создании инфраструктуры для экономики замкнутого цикла в сельском хозяйстве и животноводстве.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стенде АО «Росатом Сервис» участники имели возможность ознакомиться с деятельностью компании в сфере строительства биогазовых реакторов, а также обсудить потенциальные проекты в регионах.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Основы сотрудничества по внедрению биогазовых станций в рамках выставки были закреплены с министерством сельского хозяйства, пищевой и перерабатывающей промышленности Тверской области. Подписанное соглашение предусматривает совместное решение вопросов использования возобновляемых источников энергии, строительства новой инфраструктуры для региона с целью переработки органических отходов, в том числе побочных продуктов животноводства. Предусмотрено строительство биогазовой станции мощностью до 3,6 МВт, а также цеха по производству удобрений мощностью до 15000 тонн в год. С точки зрения экологии и развития сельского хозяйства и животноводства это станет важным шагом на пути к устойчивому развитию региона. Министерство сельского хозяйства, пищевой и перерабатывающей промышленности Тверской области, со своей стороны, намерено оказать содействие в обеспечении необходимой для реализации проекта локальной инфраструктурой.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«Департамент по взаимодействию с регионами через представительство в ЦФО организовал визит в Тверскую область представителей АО “Росатом Сервис”. Этот визит положил начало плотного сотрудничества госкорпорации «Росатом» с органами государственной власти региона по линии биогазовых технологий. Подписание сегодняшнего соглашения между АО “Росатом Сервис” и Министерством сельского хозяйства Тверской области станет заметным этапом в развитии рабочего взаимодействия с регионом», – прокомментировал директор представительства госкорпорации «Росатом» в Центральном федеральном округе Сергей Румянцев.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сформирован на основе АО «Концерн Росэнергоатом» – крупнейшей генерирующей компании страны и лидера в производстве «зеленой» электроэнергии. В состав «Росэнергоатома» на правах филиалов входят 11 действующих АЭС, в эксплуатации находятся 36 энергоблоков (включая плавучую атомную теплоэлектростанцию ПАТЭС с двумя реакторными установками) суммарной установленной мощностью свыше 28,5 ГВт (доля атомной генерации составляет уже около 20 % от всего объема выработки электроэнергии в стране).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микроэлектроники. В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АО «Росатом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Она присутствует практически во всех странах с действующими АЭС с ВВЭР за рубежом. География проектов АО «</w:t>
      </w:r>
      <w:r w:rsidDel="00000000" w:rsidR="00000000" w:rsidRPr="00000000">
        <w:rPr>
          <w:rtl w:val="0"/>
        </w:rPr>
        <w:t xml:space="preserve">Росатом</w:t>
      </w:r>
      <w:r w:rsidDel="00000000" w:rsidR="00000000" w:rsidRPr="00000000">
        <w:rPr>
          <w:rtl w:val="0"/>
        </w:rPr>
        <w:t xml:space="preserve"> Сервис» охватывает более 15 стран по всему миру, от Европы до Азии. Компания имеет опыт реализации комплексных проектов по продлению срока эксплуатации, техническому обслуживанию и ремонту, поставке оборудования и ЗИП, ядерной инфраструктуре; оказанию консультационных услуг и обучению. С 2022 года АО «Росатом Сервис» активно развивает направления возобновляемой энергетики – малую гидроэнергетику, биогазовые реакторы, свалочный газ. В качестве приоритетной реализуется модель BOOТ («строим-владеем-эксплуатируем-продаём»). Опыт компания в секторе ВИЭ включает проектирование каскада гидроэлектростанций в Болгарии, ГЭС для изолированного энергопотребителя в Кыргызстане и поставку оборудования для Сегозерской ГЭС в Карелии. В ближайшей перспективе компания также планирует освоить строительство </w:t>
      </w:r>
      <w:r w:rsidDel="00000000" w:rsidR="00000000" w:rsidRPr="00000000">
        <w:rPr>
          <w:rtl w:val="0"/>
        </w:rPr>
        <w:t xml:space="preserve">биореакторов</w:t>
      </w:r>
      <w:r w:rsidDel="00000000" w:rsidR="00000000" w:rsidRPr="00000000">
        <w:rPr>
          <w:rtl w:val="0"/>
        </w:rPr>
        <w:t xml:space="preserve"> большой мощности.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других отраслей.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Сеть представительств госкорпорации «Росатом» работает в семи федеральных округах Российской Федерации (ДФО, СФО, УФО, ПФО, СЗФО, ЮФО, ЦФО), с целью продвижения гражданской продукции госкорпорации «Росатом» и ее интеграторов на региональные рынки. Среди задач, решаемых представительствами – выстраивание переговорного процесса организаций атомной отрасли с региональными и муниципальными органами государственной власти, формирование конъюнктуры для максимально эффективной деятельности организаций атомной отрасли в регионах.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Выставка «Золотая осень» является ведущей площадкой для демонстрации достижений агропромышленного комплекса, а также обсуждения ключевых вопросов развития отрасли.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AXI0bI3Bik6XF7jSLuhsdJyoA==">CgMxLjA4AHIhMXhHS1dkTWVQWnhiM3c2X0RtTDhPc01acHlWWlZUZUhz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2024-10-14T08:02:00Z</dcterms:created>
  <dc:creator>b v</dc:creator>
</cp:coreProperties>
</file>