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Управляющая компания Научного дивизиона «Росатома» переименована в «Росатом Наука»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Переименование связано с переходом на единый (монолитный) бренд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После завершения необходимых юридических процедур, согласно распоряжению Правительства РФ, АО «Наука и инновации» получило новое наименование – АО «Росатом Наука». Переименование связано с переходом на единый бренд, оно позволит выстроить позиционирование госкорпорации «Росатома» как глобального научно-технологического лидера.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«Новое название в полной мере отражает суть деятельности Научного дивизиона и цели “Росатома”. Все наши научные центры и институты так или иначе задействованы в решении важнейших задач национальных проектов и федеральных программ, направленных на обеспечение научно-технологического потенциала атомной отрасли, создание прорывных технологий для энергетики, медицины, космоса, приборостроения и многих других отраслей промышленности. Все они имеют сильную научно-исследовательскую базу и современное производство. Будем продолжать работать, чтобы с помощью науки и новых технологий сохранить и приумножить лидерство “Росатома” в мировой ядерной индустрии», – отметил генеральный директор «Росатом Наука» Павел Зайцев.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2011 году госкорпорация «Росатом» инициировала выделение в отдельную структуру Научного дивизиона, который объединил более 10 научных организаций. Они проводят исследования в области ядерной физики, физики плазмы и лазеров, водородной энергетики, ядерной медицины, новых материалов, адаптивной оптики, газо-гидро- и термодинамики, радиохимии и многих других. Вошедшие в состав дивизиона научные институты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</w:t>
      </w:r>
      <w:r w:rsidDel="00000000" w:rsidR="00000000" w:rsidRPr="00000000">
        <w:rPr>
          <w:rtl w:val="0"/>
        </w:rPr>
        <w:t xml:space="preserve">наукоёмких</w:t>
      </w:r>
      <w:r w:rsidDel="00000000" w:rsidR="00000000" w:rsidRPr="00000000">
        <w:rPr>
          <w:rtl w:val="0"/>
        </w:rPr>
        <w:t xml:space="preserve"> технологий.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www.niirosatom.ru​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Среди основных задач Научного дивизиона до 2030 года – увеличение конкурентоспособности российской продукции и услуг на атомном энергетическом рынке за счет развития технологий и модернизации инфраструктуры, повышения эффективности проводимых исследований и разработок, активная коммерциализация научных результатов.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niirosato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PzGp/iKH9OH+pjg/JoROY8JVw==">CgMxLjA4AHIhMTk1RDRsOXJ5SjhVR1hQeXNrQnl3MDNZajJINXcxQ0xL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2024-10-22T10:40:00Z</dcterms:created>
  <dc:creator>b v</dc:creator>
</cp:coreProperties>
</file>