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65CFB81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511F4"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919172A" w14:textId="53075F71" w:rsidR="002910B2" w:rsidRPr="002910B2" w:rsidRDefault="002910B2" w:rsidP="002910B2">
      <w:pPr>
        <w:jc w:val="center"/>
        <w:rPr>
          <w:b/>
          <w:bCs/>
          <w:sz w:val="28"/>
          <w:szCs w:val="28"/>
        </w:rPr>
      </w:pPr>
      <w:r w:rsidRPr="002910B2">
        <w:rPr>
          <w:b/>
          <w:bCs/>
          <w:sz w:val="28"/>
          <w:szCs w:val="28"/>
        </w:rPr>
        <w:t>Коллекция, созданная в рамках проекта «Территория успеха: Мода» при поддержке «Росатома», была отмечена дипломом X Международного биеннале «Балтийский дизайн-2024»</w:t>
      </w:r>
    </w:p>
    <w:p w14:paraId="029A9A07" w14:textId="77777777" w:rsidR="002910B2" w:rsidRPr="002910B2" w:rsidRDefault="002910B2" w:rsidP="002910B2">
      <w:pPr>
        <w:jc w:val="center"/>
        <w:rPr>
          <w:i/>
          <w:iCs/>
        </w:rPr>
      </w:pPr>
      <w:r w:rsidRPr="002910B2">
        <w:rPr>
          <w:i/>
          <w:iCs/>
        </w:rPr>
        <w:t>Диплом I степени стал наградой для юных модельеров из «атомных» городов</w:t>
      </w:r>
    </w:p>
    <w:p w14:paraId="0013A403" w14:textId="77777777" w:rsidR="002910B2" w:rsidRPr="002910B2" w:rsidRDefault="002910B2" w:rsidP="002910B2"/>
    <w:p w14:paraId="0C87B3AE" w14:textId="55225F03" w:rsidR="002910B2" w:rsidRPr="002910B2" w:rsidRDefault="002910B2" w:rsidP="002910B2">
      <w:r w:rsidRPr="002910B2">
        <w:t xml:space="preserve">Модельеры из «атомных» городов стали обладателями диплома I степени X Международной биеннале «Балтийский дизайн-2024», который прошел в Светлогорске Калининградской области. </w:t>
      </w:r>
    </w:p>
    <w:p w14:paraId="4D04C13E" w14:textId="77777777" w:rsidR="002910B2" w:rsidRPr="002910B2" w:rsidRDefault="002910B2" w:rsidP="002910B2">
      <w:r w:rsidRPr="002910B2">
        <w:t>Коллекция «</w:t>
      </w:r>
      <w:proofErr w:type="spellStart"/>
      <w:r w:rsidRPr="002910B2">
        <w:t>Кологод</w:t>
      </w:r>
      <w:proofErr w:type="spellEnd"/>
      <w:r w:rsidRPr="002910B2">
        <w:t xml:space="preserve">», созданная по эскизам победителей проекта «Территория успеха: Мода», была отмечена в номинации «Fashion дизайн профессионалы». </w:t>
      </w:r>
    </w:p>
    <w:p w14:paraId="4A7648BE" w14:textId="77777777" w:rsidR="002910B2" w:rsidRPr="002910B2" w:rsidRDefault="002910B2" w:rsidP="002910B2"/>
    <w:p w14:paraId="36D181AF" w14:textId="75991624" w:rsidR="002910B2" w:rsidRPr="002910B2" w:rsidRDefault="002910B2" w:rsidP="002910B2">
      <w:r w:rsidRPr="002910B2">
        <w:t>Для гала-показа коллекции «</w:t>
      </w:r>
      <w:proofErr w:type="spellStart"/>
      <w:r w:rsidRPr="002910B2">
        <w:t>Кологод</w:t>
      </w:r>
      <w:proofErr w:type="spellEnd"/>
      <w:r w:rsidRPr="002910B2">
        <w:t xml:space="preserve">» в рамках мероприятия отобрали 10 моделей из двух коллекций проекта «Территория успеха: Мода» разных лет </w:t>
      </w:r>
      <w:r w:rsidRPr="00742A00">
        <w:t>–</w:t>
      </w:r>
      <w:r w:rsidRPr="002910B2">
        <w:t xml:space="preserve"> «Примеряя время», посвященной творчеству модельера Надежды Ламановой; и «Путь Славы» (авторы последней вдохновлялись наследием Вячеслава Зайцева). Одно из платьев представила модель Дома моды Вячеслава Зайцева Елена Шаповалова, а ведущим мероприятия стал воспитанник детских творческих проектов Фонда «АТР АЭС» Егор </w:t>
      </w:r>
      <w:proofErr w:type="spellStart"/>
      <w:r w:rsidRPr="002910B2">
        <w:t>Шихарев</w:t>
      </w:r>
      <w:proofErr w:type="spellEnd"/>
      <w:r w:rsidRPr="002910B2">
        <w:t xml:space="preserve">. </w:t>
      </w:r>
    </w:p>
    <w:p w14:paraId="1E68D631" w14:textId="77777777" w:rsidR="002910B2" w:rsidRPr="002910B2" w:rsidRDefault="002910B2" w:rsidP="002910B2"/>
    <w:p w14:paraId="36EDD172" w14:textId="6992E0AB" w:rsidR="002910B2" w:rsidRPr="002910B2" w:rsidRDefault="002910B2" w:rsidP="002910B2">
      <w:r w:rsidRPr="002910B2">
        <w:t>«Отрадно, что у нас есть возможность представлять работы наших участников на международных площадках. Вдвойне приятно, что в этом году мы продемонстр</w:t>
      </w:r>
      <w:r>
        <w:t>иро</w:t>
      </w:r>
      <w:r w:rsidRPr="002910B2">
        <w:t>вали экспертному сообществу знаковую для нас коллекцию “</w:t>
      </w:r>
      <w:proofErr w:type="spellStart"/>
      <w:r w:rsidRPr="002910B2">
        <w:t>Кологод</w:t>
      </w:r>
      <w:proofErr w:type="spellEnd"/>
      <w:r w:rsidRPr="002910B2">
        <w:t xml:space="preserve">”, в которой мы обращаемся к традициям народного костюма и к творчеству наших великих модельеров», </w:t>
      </w:r>
      <w:r w:rsidRPr="00742A00">
        <w:t>–</w:t>
      </w:r>
      <w:r w:rsidRPr="002910B2">
        <w:t xml:space="preserve"> подчеркнула автор и куратор проекта «Территория успеха: Мода» Юлия Цыганова.</w:t>
      </w:r>
    </w:p>
    <w:p w14:paraId="5C88CC5E" w14:textId="77777777" w:rsidR="002910B2" w:rsidRPr="002910B2" w:rsidRDefault="002910B2" w:rsidP="002910B2"/>
    <w:p w14:paraId="071516B5" w14:textId="141F2CED" w:rsidR="002910B2" w:rsidRPr="002910B2" w:rsidRDefault="002910B2" w:rsidP="002910B2">
      <w:r w:rsidRPr="002910B2">
        <w:t xml:space="preserve">«В 90-е годы мы пошли по пути наименьшего сопротивления, стали частью глобального рынка и начали ориентироваться на западные тренды. Но сегодня мы возвращаемся к нашим корням, в свой родной дом. Сейчас дизайнеры формируют тренд на традиционные ценности, отражают в своем творчестве любовь и уважение к своей стране», </w:t>
      </w:r>
      <w:r w:rsidRPr="00742A00">
        <w:t>–</w:t>
      </w:r>
      <w:r w:rsidRPr="002910B2">
        <w:t xml:space="preserve"> отметил президент Союза дизайнеров России Виталий Ставицкий.</w:t>
      </w:r>
    </w:p>
    <w:p w14:paraId="4F14C816" w14:textId="77777777" w:rsidR="002910B2" w:rsidRPr="002910B2" w:rsidRDefault="002910B2" w:rsidP="002910B2"/>
    <w:p w14:paraId="6B4CE5E2" w14:textId="741BEC6E" w:rsidR="002910B2" w:rsidRPr="002910B2" w:rsidRDefault="002910B2" w:rsidP="002910B2">
      <w:pPr>
        <w:rPr>
          <w:b/>
          <w:bCs/>
        </w:rPr>
      </w:pPr>
      <w:r w:rsidRPr="002910B2">
        <w:rPr>
          <w:b/>
          <w:bCs/>
        </w:rPr>
        <w:t>С</w:t>
      </w:r>
      <w:r w:rsidRPr="002910B2">
        <w:rPr>
          <w:b/>
          <w:bCs/>
        </w:rPr>
        <w:t>правк</w:t>
      </w:r>
      <w:r w:rsidRPr="002910B2">
        <w:rPr>
          <w:b/>
          <w:bCs/>
        </w:rPr>
        <w:t>а</w:t>
      </w:r>
      <w:r w:rsidRPr="002910B2">
        <w:rPr>
          <w:b/>
          <w:bCs/>
        </w:rPr>
        <w:t xml:space="preserve">: </w:t>
      </w:r>
    </w:p>
    <w:p w14:paraId="001BEC8B" w14:textId="77777777" w:rsidR="002910B2" w:rsidRPr="002910B2" w:rsidRDefault="002910B2" w:rsidP="002910B2"/>
    <w:p w14:paraId="4A4E3117" w14:textId="2C09A6AB" w:rsidR="002910B2" w:rsidRPr="002910B2" w:rsidRDefault="002910B2" w:rsidP="002910B2">
      <w:r w:rsidRPr="002910B2">
        <w:t>X Международный биеннале «Балтийский дизайн-2024» собрал более 2,5 тысяч работ участников из России, Европы и стран СНГ. Проект «Территория успеха: Мода» принял участие в мероприятии уже во второй раз (в 2023 году коллекция «ПУТЬ СЛАВЫ» уже становилась обладателем диплома первой степени).</w:t>
      </w:r>
    </w:p>
    <w:p w14:paraId="34BE19B9" w14:textId="77777777" w:rsidR="002910B2" w:rsidRPr="002910B2" w:rsidRDefault="002910B2" w:rsidP="002910B2"/>
    <w:p w14:paraId="7BED9250" w14:textId="1214BB64" w:rsidR="002910B2" w:rsidRPr="002910B2" w:rsidRDefault="002910B2" w:rsidP="002910B2">
      <w:r w:rsidRPr="002910B2">
        <w:t xml:space="preserve">Проект «Территория успеха: Мода» реализуется Фондом «АТР АЭС» при поддержке </w:t>
      </w:r>
      <w:r>
        <w:t>к</w:t>
      </w:r>
      <w:r w:rsidRPr="002910B2">
        <w:t xml:space="preserve">онцерна «Росэнергоатом» (Электроэнергетический дивизион госкорпорации «Росатом»), программы «Территория культуры Росатома», АНО «Агентство стратегических инициатив по продвижению </w:t>
      </w:r>
      <w:r w:rsidRPr="002910B2">
        <w:lastRenderedPageBreak/>
        <w:t xml:space="preserve">новых проектов», РГУ им. А.Н. Косыгина, Дома моды «Игорь Чапурин», МОО «Ассоциация Высокой моды и прет-а-порте», а также администраций муниципальных образований «атомных» городов и зарубежных городов-побратимов из Абхазии, Беларуси и Венгрии. Он направлен на развитие способностей юных дизайнеров и модельеров из «атомных» городов. Для участия в конкурсе они направляют на оценку жюри эскизы одежды, фотографии кукол и изделий декоративно-прикладного творчества. По результатам отборочного этапа жюри определяет победителей, для которых проводится обучение (дети под руководством экспертов модной индустрии создают эскизы моделей для будущей коллекции). По разработанным эскизам в ателье «атомных» городов отшиваются предметы одежды, которые затем участвуют в гала-показе в ходе заключительной творческой сессии. </w:t>
      </w:r>
    </w:p>
    <w:p w14:paraId="64130B89" w14:textId="77777777" w:rsidR="002910B2" w:rsidRPr="002910B2" w:rsidRDefault="002910B2" w:rsidP="002910B2"/>
    <w:p w14:paraId="49AE6601" w14:textId="77777777" w:rsidR="002910B2" w:rsidRPr="002910B2" w:rsidRDefault="002910B2" w:rsidP="002910B2">
      <w:r w:rsidRPr="002910B2">
        <w:t>Правительство РФ и крупные российские компании активно работают над раскрытием потенциала подрастающего поколения. Предприятия и организации также уделяют серьезное внимание взаимодействию с молодыми сотрудниками, школьниками и студентами, которые в ближайшем будущем могут стать их работниками. В рамках этого процесса разрабатываются специализированные образовательные программы для подготовки молодых кадров.</w:t>
      </w:r>
    </w:p>
    <w:p w14:paraId="56234BE2" w14:textId="77777777" w:rsidR="000D74DD" w:rsidRPr="000D74DD" w:rsidRDefault="000D74DD" w:rsidP="002910B2"/>
    <w:p w14:paraId="626D86B2" w14:textId="14368B0A" w:rsidR="003F5BDE" w:rsidRPr="002910B2" w:rsidRDefault="003F5BDE" w:rsidP="002910B2"/>
    <w:sectPr w:rsidR="003F5BDE" w:rsidRPr="002910B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EE32" w14:textId="77777777" w:rsidR="00CA6244" w:rsidRDefault="00CA6244">
      <w:r>
        <w:separator/>
      </w:r>
    </w:p>
  </w:endnote>
  <w:endnote w:type="continuationSeparator" w:id="0">
    <w:p w14:paraId="0C6E7502" w14:textId="77777777" w:rsidR="00CA6244" w:rsidRDefault="00CA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163C" w14:textId="77777777" w:rsidR="00CA6244" w:rsidRDefault="00CA6244">
      <w:r>
        <w:separator/>
      </w:r>
    </w:p>
  </w:footnote>
  <w:footnote w:type="continuationSeparator" w:id="0">
    <w:p w14:paraId="7ED9FE17" w14:textId="77777777" w:rsidR="00CA6244" w:rsidRDefault="00CA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BE2"/>
    <w:rsid w:val="002910B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C094D"/>
    <w:rsid w:val="004C6BF9"/>
    <w:rsid w:val="004D4592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77E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A3D07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204BB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C02DA0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A6244"/>
    <w:rsid w:val="00CA6BAC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E480C"/>
    <w:rsid w:val="00DF49F4"/>
    <w:rsid w:val="00DF4A0D"/>
    <w:rsid w:val="00E0715B"/>
    <w:rsid w:val="00E077E5"/>
    <w:rsid w:val="00E2059B"/>
    <w:rsid w:val="00E2155B"/>
    <w:rsid w:val="00E233A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2024-10-11T13:05:00Z</dcterms:created>
  <dcterms:modified xsi:type="dcterms:W3CDTF">2024-10-11T13:05:00Z</dcterms:modified>
</cp:coreProperties>
</file>