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запустил установку по утилизации биогаза на свалке в Магнитогорске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Этот этап является ключевым в рамках завершения работ по рекультивации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 рекультивации Левобережной городской свалки в Магнитогорске (Челябинская обл.) запущена установка утилизация биогаза, образующегося в процессе разложения отходов. Она позволит производить безопасную утилизацию свалочного газа, образующегося при разложении отходов.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запуске установки приняли участие представители министерства экологии Челябинской области, администрации Магнитогорска, а также представители АО «Росатом Экологический интегратор» (входит в госкорпорацию «Росатом»).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Запуск факелов установки по утилизации биогаза – один из финальных этапов работ по рекультивации, осуществляемых в рамках нацпроекта «Экология». Мощность оборудования составляет 1000 кубических метров в час для каждого из факелов (основного и резервного). Пока установка запущена в режиме пусконаладочных работ.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«Утилизация биогаза на завершающем этапе является одним из ключевых элементов всего процесса рекультивации, поэтому важно провести пуско-наладочные работы, во время которых осуществляется мониторинг всех показателей и корректировка интенсивности технологических процессов. Запуск установки по утилизации биогаза – важнейший шаг для уменьшения выбросов свалки в атмосферу города», – отметила генеральный директор АО «Росатом Экологический интегратор» Ирина Марченко.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результате рекультивации Магнитогорской свалки запланировано уменьшить выбросы вредных веществ в атмосферу на 16,7 тыс. тонн, что позволит снизить общий объем выбросов в городе почти на 8 %. Ожидается, что это улучшит качество жизни местных жителей и состояние окружающей среды. По окончании всех работ территория свалки </w:t>
      </w:r>
      <w:r w:rsidDel="00000000" w:rsidR="00000000" w:rsidRPr="00000000">
        <w:rPr>
          <w:rtl w:val="0"/>
        </w:rPr>
        <w:t xml:space="preserve">сможет</w:t>
      </w:r>
      <w:r w:rsidDel="00000000" w:rsidR="00000000" w:rsidRPr="00000000">
        <w:rPr>
          <w:rtl w:val="0"/>
        </w:rPr>
        <w:t xml:space="preserve"> быть использована для различных нужд города. После реализации аналогичного проекта по рекультивации городской свалки в Челябинске на ее территории была организована оранжерея, где уже выросли деревья. Это доказывает возможность вторичного использования рекультивированных земель.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«Росатом Экологический интегратор» – отраслевой экологический интегратор «Росатома», активно участвующий в реализации проектов госкорпорации в сфере экологии.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Магнитогорская городская свалка – одна из крупнейших и старейших в Челябинской области, активно использовавшаяся с 1957 по 2022 год. За это время на полигоне накопилось 2,5 млн тонн бытовых отходов. Свалка расположена в 900 метрах от жилых домов, что существенно влияет на загрязнение атмосферного воздуха. Рекультивация Левобережной городской свалки в Магнитогорске реализуется в рамках федерального проекта «Чистый воздух» нацпроекта «Экология». Проект направлен на улучшение экологической ситуации в регионе и снижение негативного воздействия на здоровье населения.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B3JTAovP2SRUs05dAq8jWp/fA==">CgMxLjA4AHIhMTNmaDFCS1pBenF5UzVESnAzM3B3bFZ4Sk4zclNhM1FL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2024-10-28T13:04:00Z</dcterms:created>
  <dc:creator>b v</dc:creator>
</cp:coreProperties>
</file>