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BD9A" w14:textId="77777777" w:rsidR="00E975BF" w:rsidRDefault="00E975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E975BF" w14:paraId="186B8969" w14:textId="77777777">
        <w:tc>
          <w:tcPr>
            <w:tcW w:w="1518" w:type="dxa"/>
          </w:tcPr>
          <w:p w14:paraId="28808DB8" w14:textId="77777777" w:rsidR="00E975BF" w:rsidRDefault="00F135F7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" behindDoc="0" locked="0" layoutInCell="1" allowOverlap="1" wp14:anchorId="4F4BCA44" wp14:editId="299B7A5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6C99E56" w14:textId="77777777" w:rsidR="00E975BF" w:rsidRDefault="00F135F7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CC48EB" w14:textId="77777777" w:rsidR="00E975BF" w:rsidRDefault="00F135F7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3B164CFE" w14:textId="77777777" w:rsidR="00E975BF" w:rsidRDefault="00F135F7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1947C25" w14:textId="77777777" w:rsidR="00E975BF" w:rsidRDefault="00F135F7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25.10.24</w:t>
            </w:r>
          </w:p>
        </w:tc>
      </w:tr>
    </w:tbl>
    <w:p w14:paraId="70833F2F" w14:textId="77777777" w:rsidR="00E975BF" w:rsidRDefault="00E975BF">
      <w:pPr>
        <w:jc w:val="center"/>
        <w:rPr>
          <w:b/>
          <w:sz w:val="28"/>
          <w:szCs w:val="28"/>
        </w:rPr>
      </w:pPr>
    </w:p>
    <w:p w14:paraId="761BD732" w14:textId="77777777" w:rsidR="00E975BF" w:rsidRDefault="00F1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«Росатома» Алексей Лихачёв принял участие в запуске строительства индустриального парка «Ленинский»</w:t>
      </w:r>
    </w:p>
    <w:p w14:paraId="251B9360" w14:textId="77777777" w:rsidR="00E975BF" w:rsidRDefault="00F135F7">
      <w:pPr>
        <w:jc w:val="center"/>
        <w:rPr>
          <w:i/>
        </w:rPr>
      </w:pPr>
      <w:r>
        <w:rPr>
          <w:i/>
        </w:rPr>
        <w:t xml:space="preserve">На территории </w:t>
      </w:r>
      <w:r>
        <w:rPr>
          <w:i/>
        </w:rPr>
        <w:t>производственной площадки в Московской области будет запущен флагманский проект госкорпорации</w:t>
      </w:r>
    </w:p>
    <w:p w14:paraId="2DF1873E" w14:textId="77777777" w:rsidR="00E975BF" w:rsidRDefault="00E975BF"/>
    <w:p w14:paraId="25DE264C" w14:textId="77777777" w:rsidR="00E975BF" w:rsidRDefault="00F135F7">
      <w:r>
        <w:t>Генеральный директор госкорпорации «Росатом» Алексей Лихачёв принял участие в торжественной церемонии запуска строительства Государственного индустриального парк</w:t>
      </w:r>
      <w:r>
        <w:t>а «Ленинский». На мероприятии также присутствовали министр промышленности и торговли Российской Федерации Антон Алиханов и губернатор Московской области Андрей Воробьёв.</w:t>
      </w:r>
    </w:p>
    <w:p w14:paraId="5670041B" w14:textId="77777777" w:rsidR="00E975BF" w:rsidRDefault="00E975BF"/>
    <w:p w14:paraId="225A5920" w14:textId="58BB2203" w:rsidR="00E975BF" w:rsidRDefault="00F135F7">
      <w:r>
        <w:t xml:space="preserve">Ожидается, что новый индустриальный парк уже к концу следующего года станет одной из </w:t>
      </w:r>
      <w:r>
        <w:t>ключевых индустриальных площадок страны. На его территории будут размещены мощности крупных предприятий по производству компонентов для авиастроения и железнодорожного машиностроения. Также планируется освоить выпуск промышленных роботов, изделий из композ</w:t>
      </w:r>
      <w:r>
        <w:t xml:space="preserve">итов, производство технических средств реабилитации из инновационных материалов и углепластиков. </w:t>
      </w:r>
    </w:p>
    <w:p w14:paraId="7F19E7E1" w14:textId="77777777" w:rsidR="00E975BF" w:rsidRDefault="00E975BF"/>
    <w:p w14:paraId="1FE198FA" w14:textId="77777777" w:rsidR="00E975BF" w:rsidRDefault="00F135F7">
      <w:r>
        <w:t>«Около 50 предприятий и более 10 тыс. человек – это наше присутствие на территории Московской области. Работа по критически важной</w:t>
      </w:r>
      <w:r>
        <w:t xml:space="preserve"> информационной инфраструктуре – прямое поручение Президента РФ. Переоценить значение этой части технологического суверенитета невозможно. Это не просто выпуск необходимого количества ЭКБ, аппаратно-программных комплексов, экранов. Мы выпускаем продукцию д</w:t>
      </w:r>
      <w:r>
        <w:t>ля наших ключевых критических отраслей, чтобы они были устойчивыми к внешним вызовам», – сказал Алексей Лихачёв.</w:t>
      </w:r>
    </w:p>
    <w:p w14:paraId="2CB67A93" w14:textId="77777777" w:rsidR="00E975BF" w:rsidRDefault="00E975BF"/>
    <w:p w14:paraId="6F892561" w14:textId="77777777" w:rsidR="00E975BF" w:rsidRDefault="00F135F7">
      <w:r>
        <w:t xml:space="preserve">«Московская область у нас лидер развития промышленной инфраструктуры: 70 индустриальных парков уже действуют на территории области, более </w:t>
      </w:r>
      <w:r>
        <w:t>1,5 тысяч предприятий – резиденты индустриальных парков. Сегодня мы запускаем большой проект, пять подобных государственных индустриальных парков будут созданы в Подмосковье ближайшее время» – подчеркнул Антон Алиханов.</w:t>
      </w:r>
    </w:p>
    <w:p w14:paraId="7B6BDB1E" w14:textId="77777777" w:rsidR="00E975BF" w:rsidRDefault="00E975BF"/>
    <w:p w14:paraId="73C208DA" w14:textId="77777777" w:rsidR="00E975BF" w:rsidRDefault="00F135F7">
      <w:r>
        <w:t>Государственный индустриальный парк</w:t>
      </w:r>
      <w:r>
        <w:t xml:space="preserve"> «Ленинский» станет первым из пяти аналогичных промышленных площадок, которые планируется создать в новом формате «5 в 1», который включает в себя готовую инженерную и транспортную инфраструктуру, производственные боксы «под ключ», позволяющие запустить пр</w:t>
      </w:r>
      <w:r>
        <w:t>едприятия в максимально сжатые сроки, а также профильный колледж для подготовки кадров, административно-деловые здания и социальную инфраструктуру.</w:t>
      </w:r>
    </w:p>
    <w:p w14:paraId="75DA963E" w14:textId="77777777" w:rsidR="00E975BF" w:rsidRDefault="00E975BF"/>
    <w:p w14:paraId="5DC2BCE3" w14:textId="77777777" w:rsidR="00E975BF" w:rsidRDefault="00F135F7">
      <w:r>
        <w:t>«Мы видим очень заметные результаты и отдачу от каждого из наших 70 индустриальных парков. Все они загружен</w:t>
      </w:r>
      <w:r>
        <w:t xml:space="preserve">ы на 88,7 %. Это говорит о высоком спросе, что там есть все, чтобы приступить к реализации своего бизнес-замысла, бизнес-идеи. Мы надеемся окупить этот </w:t>
      </w:r>
      <w:r>
        <w:lastRenderedPageBreak/>
        <w:t>индустриальный парк за 5-7 лет. Я уверен, что наши инвесторы, которые строят свои планы здесь, нас не ра</w:t>
      </w:r>
      <w:r>
        <w:t>зочаруют. По крайней мере, мы сделаем все от нас зависящее», – отметил Андрей Воробьёв.</w:t>
      </w:r>
    </w:p>
    <w:p w14:paraId="12D52DC1" w14:textId="77777777" w:rsidR="00E975BF" w:rsidRDefault="00E975BF"/>
    <w:p w14:paraId="1748FE10" w14:textId="77777777" w:rsidR="00E975BF" w:rsidRDefault="00F135F7">
      <w:pPr>
        <w:rPr>
          <w:b/>
        </w:rPr>
      </w:pPr>
      <w:r>
        <w:rPr>
          <w:b/>
        </w:rPr>
        <w:t>Справка:</w:t>
      </w:r>
    </w:p>
    <w:p w14:paraId="66476116" w14:textId="77777777" w:rsidR="00E975BF" w:rsidRDefault="00E975BF"/>
    <w:p w14:paraId="5B646873" w14:textId="77777777" w:rsidR="00E975BF" w:rsidRDefault="00F135F7">
      <w:r>
        <w:t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</w:t>
      </w:r>
      <w:r>
        <w:t>я более 450 предприятий и организаций, в которых работает около 400 тысяч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</w:t>
      </w:r>
      <w:r>
        <w:t xml:space="preserve">мпетенций федерального проекта «Цифровые технологии» </w:t>
      </w:r>
      <w:proofErr w:type="spellStart"/>
      <w:r>
        <w:t>нацпрограммы</w:t>
      </w:r>
      <w:proofErr w:type="spellEnd"/>
      <w: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</w:t>
      </w:r>
      <w:r>
        <w:t>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</w:t>
      </w:r>
      <w:r>
        <w:t>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</w:t>
      </w:r>
      <w:r>
        <w:t>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</w:t>
      </w:r>
      <w:r>
        <w:t xml:space="preserve">ологии, виртуальная и дополненная реальность, </w:t>
      </w:r>
      <w:proofErr w:type="spellStart"/>
      <w:r>
        <w:t>нейротехнологии</w:t>
      </w:r>
      <w:proofErr w:type="spellEnd"/>
      <w: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</w:t>
      </w:r>
      <w:r>
        <w:t>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14:paraId="3607ED5A" w14:textId="77777777" w:rsidR="00E975BF" w:rsidRDefault="00E975BF"/>
    <w:p w14:paraId="69296CE9" w14:textId="77777777" w:rsidR="00E975BF" w:rsidRDefault="00F135F7">
      <w:r>
        <w:t>Перед российской промышленностью стоит цель в кратчайшие сроки обеспечить технологический сувер</w:t>
      </w:r>
      <w:r>
        <w:t>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</w:t>
      </w:r>
      <w:r>
        <w:t>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754410F7" w14:textId="77777777" w:rsidR="00E975BF" w:rsidRDefault="00E975BF"/>
    <w:sectPr w:rsidR="00E975BF">
      <w:footerReference w:type="default" r:id="rId9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247C" w14:textId="77777777" w:rsidR="00F135F7" w:rsidRDefault="00F135F7">
      <w:r>
        <w:separator/>
      </w:r>
    </w:p>
  </w:endnote>
  <w:endnote w:type="continuationSeparator" w:id="0">
    <w:p w14:paraId="059E4D5A" w14:textId="77777777" w:rsidR="00F135F7" w:rsidRDefault="00F1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AB65" w14:textId="77777777" w:rsidR="00E975BF" w:rsidRDefault="00E975BF">
    <w:pPr>
      <w:tabs>
        <w:tab w:val="center" w:pos="4680"/>
        <w:tab w:val="right" w:pos="9360"/>
      </w:tabs>
      <w:rPr>
        <w:color w:val="595959"/>
      </w:rPr>
    </w:pPr>
  </w:p>
  <w:p w14:paraId="3A40FCE3" w14:textId="77777777" w:rsidR="00E975BF" w:rsidRDefault="00E975BF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7577" w14:textId="77777777" w:rsidR="00F135F7" w:rsidRDefault="00F135F7">
      <w:r>
        <w:separator/>
      </w:r>
    </w:p>
  </w:footnote>
  <w:footnote w:type="continuationSeparator" w:id="0">
    <w:p w14:paraId="4323C490" w14:textId="77777777" w:rsidR="00F135F7" w:rsidRDefault="00F1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BF"/>
    <w:rsid w:val="00734AE4"/>
    <w:rsid w:val="00E975BF"/>
    <w:rsid w:val="00F1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6ACF"/>
  <w15:docId w15:val="{F65074B1-0B9F-4A6A-B467-1620898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56287"/>
  </w:style>
  <w:style w:type="character" w:customStyle="1" w:styleId="a7">
    <w:name w:val="Нижний колонтитул Знак"/>
    <w:basedOn w:val="a0"/>
    <w:link w:val="a8"/>
    <w:uiPriority w:val="99"/>
    <w:qFormat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character" w:customStyle="1" w:styleId="v1msohyperlink">
    <w:name w:val="v1msohyperlink"/>
    <w:basedOn w:val="a0"/>
    <w:qFormat/>
    <w:rsid w:val="008E1AE0"/>
  </w:style>
  <w:style w:type="character" w:styleId="aa">
    <w:name w:val="Emphasis"/>
    <w:basedOn w:val="a0"/>
    <w:uiPriority w:val="20"/>
    <w:qFormat/>
    <w:rsid w:val="00912895"/>
    <w:rPr>
      <w:i/>
      <w:iCs/>
    </w:rPr>
  </w:style>
  <w:style w:type="character" w:styleId="ab">
    <w:name w:val="Strong"/>
    <w:basedOn w:val="a0"/>
    <w:uiPriority w:val="22"/>
    <w:qFormat/>
    <w:rsid w:val="00912895"/>
    <w:rPr>
      <w:b/>
      <w:bCs/>
    </w:rPr>
  </w:style>
  <w:style w:type="paragraph" w:styleId="ac">
    <w:name w:val="Title"/>
    <w:basedOn w:val="a"/>
    <w:next w:val="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8">
    <w:name w:val="foot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2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1msonormal">
    <w:name w:val="v1msonormal"/>
    <w:basedOn w:val="a"/>
    <w:qFormat/>
    <w:rsid w:val="00756799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semiHidden/>
    <w:unhideWhenUsed/>
    <w:qFormat/>
    <w:rsid w:val="00ED1B39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qFormat/>
    <w:rsid w:val="000C417F"/>
    <w:pPr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6sywSK7rx3DGnGIHfzLLr4bgE9A==">CgMxLjA4AHIhMWpEbml3aXZYNXdRTzFXWGNLblV3SWJ1T3pRWHRxbkl0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Павел Деревянко</cp:lastModifiedBy>
  <cp:revision>2</cp:revision>
  <dcterms:created xsi:type="dcterms:W3CDTF">2024-10-28T14:43:00Z</dcterms:created>
  <dcterms:modified xsi:type="dcterms:W3CDTF">2024-10-28T14:43:00Z</dcterms:modified>
  <dc:language>ru-RU</dc:language>
</cp:coreProperties>
</file>