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465CFB81" w:rsidR="008C5D7D" w:rsidRPr="003E40F0" w:rsidRDefault="003D4F47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1511F4">
              <w:rPr>
                <w:sz w:val="28"/>
                <w:szCs w:val="28"/>
              </w:rPr>
              <w:t>1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0F92114A" w14:textId="77777777" w:rsidR="004D4592" w:rsidRPr="004D4592" w:rsidRDefault="004D4592" w:rsidP="004D4592">
      <w:pPr>
        <w:jc w:val="center"/>
        <w:rPr>
          <w:b/>
          <w:bCs/>
          <w:sz w:val="28"/>
          <w:szCs w:val="28"/>
        </w:rPr>
      </w:pPr>
      <w:r w:rsidRPr="004D4592">
        <w:rPr>
          <w:b/>
          <w:bCs/>
          <w:sz w:val="28"/>
          <w:szCs w:val="28"/>
        </w:rPr>
        <w:t>При поддержке «Росатома» в Бишкеке прошел технический семинар, посвященный обеспечению безопасности АЭС</w:t>
      </w:r>
    </w:p>
    <w:p w14:paraId="71AE0F8F" w14:textId="77777777" w:rsidR="004D4592" w:rsidRPr="004D4592" w:rsidRDefault="004D4592" w:rsidP="004D4592">
      <w:pPr>
        <w:jc w:val="center"/>
        <w:rPr>
          <w:i/>
          <w:iCs/>
        </w:rPr>
      </w:pPr>
      <w:r w:rsidRPr="004D4592">
        <w:rPr>
          <w:i/>
          <w:iCs/>
        </w:rPr>
        <w:t>Участники обсудили современные решения для устойчивого развития Кыргызстана</w:t>
      </w:r>
    </w:p>
    <w:p w14:paraId="51EE8E68" w14:textId="77777777" w:rsidR="004D4592" w:rsidRDefault="004D4592" w:rsidP="004D4592"/>
    <w:p w14:paraId="3D97CC52" w14:textId="31598275" w:rsidR="004D4592" w:rsidRPr="004D4592" w:rsidRDefault="004D4592" w:rsidP="004D4592">
      <w:r w:rsidRPr="004D4592">
        <w:t>10 октября в Бишкеке (Кыргызская Республика) прошел технический семинар на тему «Безопасность АЭС», организованный госкорпорацией «Росатом» совместно с общественным объединением «Совет ветеранов энергетики Кыргызской Республики».</w:t>
      </w:r>
    </w:p>
    <w:p w14:paraId="03864ADF" w14:textId="77777777" w:rsidR="004D4592" w:rsidRPr="004D4592" w:rsidRDefault="004D4592" w:rsidP="004D4592"/>
    <w:p w14:paraId="51F301C3" w14:textId="77777777" w:rsidR="004D4592" w:rsidRPr="004D4592" w:rsidRDefault="004D4592" w:rsidP="004D4592">
      <w:r w:rsidRPr="004D4592">
        <w:t>В семинаре приняли участие более 90 участников, среди которых были ветераны энергетической промышленности, представители Кыргызского государственного технического университета им. И. Раззакова, научно-исследовательских институтов, а также других профильных государственных министерств и отраслевых организаций.</w:t>
      </w:r>
    </w:p>
    <w:p w14:paraId="72976AE1" w14:textId="77777777" w:rsidR="004D4592" w:rsidRPr="004D4592" w:rsidRDefault="004D4592" w:rsidP="004D4592"/>
    <w:p w14:paraId="35EC4029" w14:textId="77777777" w:rsidR="004D4592" w:rsidRPr="004D4592" w:rsidRDefault="004D4592" w:rsidP="004D4592">
      <w:r w:rsidRPr="004D4592">
        <w:t>С докладами выступили представители предприятий госкорпорации «Росатом». Спикеры рассказали участникам семинара об опыте «Росатома» в эксплуатации реакторов малой мощности, о предлагаемых решениях по обеспечению сейсмической безопасности атомной станции малой мощности, современных подходах к обращению и переработке отработавшего ядерного топлива, а также о предложениях госкорпорации в области кадрового и социально-экономического развития.</w:t>
      </w:r>
    </w:p>
    <w:p w14:paraId="436639A3" w14:textId="77777777" w:rsidR="004D4592" w:rsidRPr="004D4592" w:rsidRDefault="004D4592" w:rsidP="004D4592"/>
    <w:p w14:paraId="43BE0CC3" w14:textId="7396B5F3" w:rsidR="004D4592" w:rsidRPr="004D4592" w:rsidRDefault="004D4592" w:rsidP="004D4592">
      <w:r w:rsidRPr="004D4592">
        <w:t xml:space="preserve">Открывая семинар, председатель Общественного объединения «Совет ветеранов энергетики Кыргызской Республики» </w:t>
      </w:r>
      <w:proofErr w:type="spellStart"/>
      <w:r w:rsidRPr="004D4592">
        <w:t>Чоробай</w:t>
      </w:r>
      <w:proofErr w:type="spellEnd"/>
      <w:r w:rsidRPr="004D4592">
        <w:t xml:space="preserve"> </w:t>
      </w:r>
      <w:proofErr w:type="spellStart"/>
      <w:r w:rsidRPr="004D4592">
        <w:t>Акунов</w:t>
      </w:r>
      <w:proofErr w:type="spellEnd"/>
      <w:r w:rsidRPr="004D4592">
        <w:t xml:space="preserve"> отметил важность реализации проекта строительства атомной электростанции для страны. «Кыргызстан – растущая экономика, и для нас атомная энергетика является важным инструментом раскрытия нашего промышленного и человеческого потенциала. Сегодня нам необходима чистая и стабильная атомная генерация для декарбонизации, развития высокотехнологичных отраслей и удовлетворения растущего энергопотребления, а также для открытия новых энергоемких объектов», – подчеркнул он.</w:t>
      </w:r>
    </w:p>
    <w:p w14:paraId="6CFC79EA" w14:textId="77777777" w:rsidR="004D4592" w:rsidRPr="004D4592" w:rsidRDefault="004D4592" w:rsidP="004D4592"/>
    <w:p w14:paraId="2CDE077C" w14:textId="1B6AB1A7" w:rsidR="004D4592" w:rsidRPr="004D4592" w:rsidRDefault="004D4592" w:rsidP="004D4592">
      <w:r w:rsidRPr="004D4592">
        <w:t xml:space="preserve">Одним из самых интересующих участников был вопрос о безопасности технологий, которые предлагает «Росатом» Кыргызстану. </w:t>
      </w:r>
      <w:proofErr w:type="gramStart"/>
      <w:r w:rsidRPr="004D4592">
        <w:t>«”Росатом</w:t>
      </w:r>
      <w:proofErr w:type="gramEnd"/>
      <w:r w:rsidRPr="004D4592">
        <w:t xml:space="preserve">” гарантирует надежность своих технологий. Особенно я бы хотел подчеркнуть безопасность наших решений для стран с высокой сейсмичностью. “Росатом” уже успешно реализовал или реализует свои проекты в сейсмоактивных странах, и мы готовы предложить Кыргызстану такие же безопасные и эффективные решения. Более того, реакторы, которые используются в проектах АЭС малой мощности, также используются на ледокольном флоте России. Эти установки способны выдерживать многометровые ударные волны, поэтому специально проектировались с учетом высокой сейсмичности, что особенно важно для Кыргызстана. “Росатом” – единственная компания в мире, которая успешно реализовала проект в области малой мощности на севере России, а также недавно подписала первый в мировой истории экспортный контракт на строительство АЭС малой мощности в Джизакской области Узбекистана. Кыргызский народ </w:t>
      </w:r>
      <w:r w:rsidRPr="004D4592">
        <w:lastRenderedPageBreak/>
        <w:t>может быть уверен, что “Росатом” предложит ему только проверенные технологии», – отметил в своем выступлении глава странового офиса «Росатома» в Кыргызстане Дмитрий Константинов.</w:t>
      </w:r>
    </w:p>
    <w:p w14:paraId="5CD1F517" w14:textId="77777777" w:rsidR="004D4592" w:rsidRPr="004D4592" w:rsidRDefault="004D4592" w:rsidP="004D4592"/>
    <w:p w14:paraId="7DB45369" w14:textId="77777777" w:rsidR="004D4592" w:rsidRPr="004D4592" w:rsidRDefault="004D4592" w:rsidP="004D4592">
      <w:r w:rsidRPr="004D4592">
        <w:t>Кыргызские специалисты также смогли совершить виртуальный тур на Нововоронежскую АЭС, в ходе которого участники семинара увидели изнутри реакторный зал и основные производственные помещения первого в мире энергоблока с реактором ВВЭР-1200.</w:t>
      </w:r>
    </w:p>
    <w:p w14:paraId="09F0DE1B" w14:textId="77777777" w:rsidR="004D4592" w:rsidRPr="004D4592" w:rsidRDefault="004D4592" w:rsidP="004D4592"/>
    <w:p w14:paraId="78856821" w14:textId="4DF67E08" w:rsidR="004D4592" w:rsidRPr="004D4592" w:rsidRDefault="004D4592" w:rsidP="004D4592">
      <w:pPr>
        <w:rPr>
          <w:b/>
          <w:bCs/>
        </w:rPr>
      </w:pPr>
      <w:r w:rsidRPr="004D4592">
        <w:rPr>
          <w:b/>
          <w:bCs/>
        </w:rPr>
        <w:t>С</w:t>
      </w:r>
      <w:r w:rsidRPr="004D4592">
        <w:rPr>
          <w:b/>
          <w:bCs/>
        </w:rPr>
        <w:t>правк</w:t>
      </w:r>
      <w:r w:rsidRPr="004D4592">
        <w:rPr>
          <w:b/>
          <w:bCs/>
        </w:rPr>
        <w:t>а</w:t>
      </w:r>
      <w:r w:rsidRPr="004D4592">
        <w:rPr>
          <w:b/>
          <w:bCs/>
        </w:rPr>
        <w:t>:</w:t>
      </w:r>
    </w:p>
    <w:p w14:paraId="30F8AE47" w14:textId="77777777" w:rsidR="004D4592" w:rsidRPr="004D4592" w:rsidRDefault="004D4592" w:rsidP="004D4592">
      <w:pPr>
        <w:rPr>
          <w:b/>
          <w:bCs/>
        </w:rPr>
      </w:pPr>
    </w:p>
    <w:p w14:paraId="4F42B009" w14:textId="3AB1AE88" w:rsidR="004D4592" w:rsidRPr="004D4592" w:rsidRDefault="004D4592" w:rsidP="004D4592">
      <w:r w:rsidRPr="004D4592">
        <w:t>Госкорпорация «Росатом» –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занимает первое место в мире по величине портфеля заказов на сооружение АЭС: на разной стадии реализации находятся 33 энергоблока в 10 странах, а также первый в мире экспортный проект сооружения АСММ – общей мощностью 330 МВт (6 реакторов по 55 МВт каждый).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свыше 350 тысяч человек.</w:t>
      </w:r>
    </w:p>
    <w:p w14:paraId="4C6825BB" w14:textId="77777777" w:rsidR="004D4592" w:rsidRPr="004D4592" w:rsidRDefault="004D4592" w:rsidP="004D4592"/>
    <w:p w14:paraId="527C5651" w14:textId="77777777" w:rsidR="004D4592" w:rsidRPr="004D4592" w:rsidRDefault="004D4592" w:rsidP="004D4592">
      <w:r w:rsidRPr="004D4592">
        <w:t>В январе 2022 года госкорпорация «Росатом» и министерство энергетики Кыргызской Республики подписали меморандум о сотрудничестве в сооружении атомных станций малой мощности. В рамках меморандума стороны выражают заинтересованность в развитии сотрудничества по сооружению атомной станции малой мощности на базе реакторной установки РИТМ-200Н. Также меморандум предполагает содействие в развитии ядерной инфраструктуры Кыргызстана и совместную работу по повышению квалификации научно-технического персонала в различных областях мирного использования атомной энергии.</w:t>
      </w:r>
    </w:p>
    <w:p w14:paraId="07084409" w14:textId="77777777" w:rsidR="004D4592" w:rsidRPr="004D4592" w:rsidRDefault="004D4592" w:rsidP="004D4592"/>
    <w:p w14:paraId="6326C23E" w14:textId="7683F65A" w:rsidR="004D4592" w:rsidRPr="004D4592" w:rsidRDefault="004D4592" w:rsidP="004D4592">
      <w:r w:rsidRPr="004D4592">
        <w:t>Атомные станции малой мощности имеют ряд преимуществ. В первую очередь, это меньшие сроки строительства по сравнению с большими АЭС (благодаря компактности). На сегодняшний день атомные электростанции малой мощности – это очевидный тренд дальнейшего развития мировой атомной энергетики.</w:t>
      </w:r>
    </w:p>
    <w:p w14:paraId="60F6AE78" w14:textId="77777777" w:rsidR="004D4592" w:rsidRPr="004D4592" w:rsidRDefault="004D4592" w:rsidP="004D4592"/>
    <w:p w14:paraId="72902BA6" w14:textId="67ACAD13" w:rsidR="004D4592" w:rsidRPr="004D4592" w:rsidRDefault="004D4592" w:rsidP="004D4592">
      <w:r w:rsidRPr="004D4592">
        <w:t>РИТМ-200 – реакторная установка нового поколения как для атомного ледокольного флота, так и для атомных станций малой мощности плавучего и наземного базирования. Принципиальная особенность новой установки – применение парогенерирующего блока интегрального типа. Решение позволило существенно уменьшить массу и габариты реакторной установки, а также увеличить ресурс и срок службы основного оборудования. В проекте РИТМ-200 предусмотрены современные системы, обеспечивающие безопасность установки при работе в различных режимах.</w:t>
      </w:r>
    </w:p>
    <w:p w14:paraId="1FE77B63" w14:textId="77777777" w:rsidR="004D4592" w:rsidRPr="004D4592" w:rsidRDefault="004D4592" w:rsidP="004D4592"/>
    <w:p w14:paraId="0E755704" w14:textId="77777777" w:rsidR="004D4592" w:rsidRPr="004D4592" w:rsidRDefault="004D4592" w:rsidP="004D4592">
      <w:r w:rsidRPr="004D4592">
        <w:t xml:space="preserve">АЭС на основе РИТМ-200Н имеет полностью интегральную компоновку, а именно активная зона с парогенератором объединены в едином корпусе, что позволяет достичь высокой экономической эффективности проекта и обеспечить высочайший уровень безопасности станции. На сегодняшний день АСММ с интегральной компоновкой на рынке предлагает только «Росатом». </w:t>
      </w:r>
    </w:p>
    <w:p w14:paraId="626D86B2" w14:textId="14368B0A" w:rsidR="003F5BDE" w:rsidRPr="004D4592" w:rsidRDefault="003F5BDE" w:rsidP="004D4592"/>
    <w:sectPr w:rsidR="003F5BDE" w:rsidRPr="004D459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35604" w14:textId="77777777" w:rsidR="00EE0B3D" w:rsidRDefault="00EE0B3D">
      <w:r>
        <w:separator/>
      </w:r>
    </w:p>
  </w:endnote>
  <w:endnote w:type="continuationSeparator" w:id="0">
    <w:p w14:paraId="12938D87" w14:textId="77777777" w:rsidR="00EE0B3D" w:rsidRDefault="00EE0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6A698" w14:textId="77777777" w:rsidR="00EE0B3D" w:rsidRDefault="00EE0B3D">
      <w:r>
        <w:separator/>
      </w:r>
    </w:p>
  </w:footnote>
  <w:footnote w:type="continuationSeparator" w:id="0">
    <w:p w14:paraId="03349562" w14:textId="77777777" w:rsidR="00EE0B3D" w:rsidRDefault="00EE0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157B3"/>
    <w:rsid w:val="00027F67"/>
    <w:rsid w:val="0003412C"/>
    <w:rsid w:val="00035645"/>
    <w:rsid w:val="00040620"/>
    <w:rsid w:val="000418DF"/>
    <w:rsid w:val="00045819"/>
    <w:rsid w:val="00054FA0"/>
    <w:rsid w:val="00063168"/>
    <w:rsid w:val="00065B43"/>
    <w:rsid w:val="00077050"/>
    <w:rsid w:val="00096AA0"/>
    <w:rsid w:val="000B6130"/>
    <w:rsid w:val="000C09F2"/>
    <w:rsid w:val="000C263E"/>
    <w:rsid w:val="000C417F"/>
    <w:rsid w:val="000C55E4"/>
    <w:rsid w:val="000D4020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4DA9"/>
    <w:rsid w:val="001356DE"/>
    <w:rsid w:val="001407DA"/>
    <w:rsid w:val="001511F4"/>
    <w:rsid w:val="00152273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F6BCF"/>
    <w:rsid w:val="00201556"/>
    <w:rsid w:val="00203F03"/>
    <w:rsid w:val="00206B0B"/>
    <w:rsid w:val="00211680"/>
    <w:rsid w:val="002127E7"/>
    <w:rsid w:val="00215406"/>
    <w:rsid w:val="00220058"/>
    <w:rsid w:val="002203F4"/>
    <w:rsid w:val="00224334"/>
    <w:rsid w:val="002361A7"/>
    <w:rsid w:val="002414AF"/>
    <w:rsid w:val="00246EC6"/>
    <w:rsid w:val="00255D80"/>
    <w:rsid w:val="0026296A"/>
    <w:rsid w:val="0026412C"/>
    <w:rsid w:val="002668DB"/>
    <w:rsid w:val="002767BA"/>
    <w:rsid w:val="00281BE2"/>
    <w:rsid w:val="00294FCF"/>
    <w:rsid w:val="002A11B6"/>
    <w:rsid w:val="002A3271"/>
    <w:rsid w:val="002A6EB8"/>
    <w:rsid w:val="002A7976"/>
    <w:rsid w:val="002B1FB3"/>
    <w:rsid w:val="002B45E6"/>
    <w:rsid w:val="002C1844"/>
    <w:rsid w:val="002C2C77"/>
    <w:rsid w:val="002C79B8"/>
    <w:rsid w:val="002D69C6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91ED6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E40F0"/>
    <w:rsid w:val="003E7FF6"/>
    <w:rsid w:val="003F4423"/>
    <w:rsid w:val="003F5BDE"/>
    <w:rsid w:val="00400E4A"/>
    <w:rsid w:val="0040362E"/>
    <w:rsid w:val="00414A69"/>
    <w:rsid w:val="00415ADA"/>
    <w:rsid w:val="00421D8D"/>
    <w:rsid w:val="0043083C"/>
    <w:rsid w:val="004633E9"/>
    <w:rsid w:val="00475F2C"/>
    <w:rsid w:val="00477ACC"/>
    <w:rsid w:val="0049311C"/>
    <w:rsid w:val="0049453C"/>
    <w:rsid w:val="00496C42"/>
    <w:rsid w:val="004977DA"/>
    <w:rsid w:val="004A432D"/>
    <w:rsid w:val="004A6AEE"/>
    <w:rsid w:val="004C094D"/>
    <w:rsid w:val="004C6BF9"/>
    <w:rsid w:val="004D4592"/>
    <w:rsid w:val="00506ABF"/>
    <w:rsid w:val="0051122E"/>
    <w:rsid w:val="00514CF0"/>
    <w:rsid w:val="00517920"/>
    <w:rsid w:val="00525F47"/>
    <w:rsid w:val="00533300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6A94"/>
    <w:rsid w:val="005C0AD7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337DA"/>
    <w:rsid w:val="006558BF"/>
    <w:rsid w:val="00665524"/>
    <w:rsid w:val="00665813"/>
    <w:rsid w:val="00667B54"/>
    <w:rsid w:val="00681BA9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E2F1E"/>
    <w:rsid w:val="006E7C65"/>
    <w:rsid w:val="00701B3E"/>
    <w:rsid w:val="00701FA8"/>
    <w:rsid w:val="007057CB"/>
    <w:rsid w:val="00713837"/>
    <w:rsid w:val="00714F81"/>
    <w:rsid w:val="00733AF8"/>
    <w:rsid w:val="00742A00"/>
    <w:rsid w:val="00744D26"/>
    <w:rsid w:val="00755E65"/>
    <w:rsid w:val="00755F36"/>
    <w:rsid w:val="00756799"/>
    <w:rsid w:val="007624CD"/>
    <w:rsid w:val="007664C6"/>
    <w:rsid w:val="00771194"/>
    <w:rsid w:val="00772677"/>
    <w:rsid w:val="00776901"/>
    <w:rsid w:val="00787911"/>
    <w:rsid w:val="0079188D"/>
    <w:rsid w:val="00793660"/>
    <w:rsid w:val="00795C49"/>
    <w:rsid w:val="007A184E"/>
    <w:rsid w:val="007A4918"/>
    <w:rsid w:val="007A6892"/>
    <w:rsid w:val="007D0103"/>
    <w:rsid w:val="007D1EE7"/>
    <w:rsid w:val="007D5BEC"/>
    <w:rsid w:val="007E4D71"/>
    <w:rsid w:val="007F14D7"/>
    <w:rsid w:val="007F6944"/>
    <w:rsid w:val="0080077E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0A43"/>
    <w:rsid w:val="008B1299"/>
    <w:rsid w:val="008B6C47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67FE"/>
    <w:rsid w:val="009476AB"/>
    <w:rsid w:val="00950D45"/>
    <w:rsid w:val="009541FD"/>
    <w:rsid w:val="00955EDE"/>
    <w:rsid w:val="009715D0"/>
    <w:rsid w:val="00990566"/>
    <w:rsid w:val="00994E8F"/>
    <w:rsid w:val="009A1B22"/>
    <w:rsid w:val="009A398C"/>
    <w:rsid w:val="009A3D07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9F223F"/>
    <w:rsid w:val="00A02F56"/>
    <w:rsid w:val="00A06A15"/>
    <w:rsid w:val="00A1329C"/>
    <w:rsid w:val="00A204BB"/>
    <w:rsid w:val="00A34E25"/>
    <w:rsid w:val="00A4107F"/>
    <w:rsid w:val="00A412AF"/>
    <w:rsid w:val="00A45B50"/>
    <w:rsid w:val="00A80619"/>
    <w:rsid w:val="00A8529A"/>
    <w:rsid w:val="00A97AD6"/>
    <w:rsid w:val="00AA4785"/>
    <w:rsid w:val="00AB24C8"/>
    <w:rsid w:val="00AB24F5"/>
    <w:rsid w:val="00AB5864"/>
    <w:rsid w:val="00AC3A8D"/>
    <w:rsid w:val="00AD0858"/>
    <w:rsid w:val="00AD3227"/>
    <w:rsid w:val="00AD52E5"/>
    <w:rsid w:val="00AE450A"/>
    <w:rsid w:val="00AE635D"/>
    <w:rsid w:val="00AE7633"/>
    <w:rsid w:val="00AF1121"/>
    <w:rsid w:val="00AF343A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A370B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C02DA0"/>
    <w:rsid w:val="00C0656F"/>
    <w:rsid w:val="00C123B4"/>
    <w:rsid w:val="00C25C1E"/>
    <w:rsid w:val="00C368D7"/>
    <w:rsid w:val="00C44850"/>
    <w:rsid w:val="00C46086"/>
    <w:rsid w:val="00C525C6"/>
    <w:rsid w:val="00C76D92"/>
    <w:rsid w:val="00C872AF"/>
    <w:rsid w:val="00C93C59"/>
    <w:rsid w:val="00C94498"/>
    <w:rsid w:val="00CA504E"/>
    <w:rsid w:val="00CA53E1"/>
    <w:rsid w:val="00CA6BAC"/>
    <w:rsid w:val="00CB654C"/>
    <w:rsid w:val="00CB7AA9"/>
    <w:rsid w:val="00CC0D80"/>
    <w:rsid w:val="00CD23FD"/>
    <w:rsid w:val="00CD37AA"/>
    <w:rsid w:val="00CD3AB2"/>
    <w:rsid w:val="00CD423A"/>
    <w:rsid w:val="00CD4DEA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2968"/>
    <w:rsid w:val="00DD5420"/>
    <w:rsid w:val="00DD7356"/>
    <w:rsid w:val="00DE3C5C"/>
    <w:rsid w:val="00DE480C"/>
    <w:rsid w:val="00DF49F4"/>
    <w:rsid w:val="00DF4A0D"/>
    <w:rsid w:val="00E0715B"/>
    <w:rsid w:val="00E077E5"/>
    <w:rsid w:val="00E2059B"/>
    <w:rsid w:val="00E2155B"/>
    <w:rsid w:val="00E233AE"/>
    <w:rsid w:val="00E26EB1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4A1A"/>
    <w:rsid w:val="00EA7906"/>
    <w:rsid w:val="00EB52AE"/>
    <w:rsid w:val="00EB6B91"/>
    <w:rsid w:val="00EB6D7A"/>
    <w:rsid w:val="00EC4598"/>
    <w:rsid w:val="00EC5136"/>
    <w:rsid w:val="00EC51B0"/>
    <w:rsid w:val="00ED1B39"/>
    <w:rsid w:val="00EE0B3D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47059"/>
    <w:rsid w:val="00F55E1D"/>
    <w:rsid w:val="00F57D99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2024-10-11T10:52:00Z</dcterms:created>
  <dcterms:modified xsi:type="dcterms:W3CDTF">2024-10-11T10:52:00Z</dcterms:modified>
</cp:coreProperties>
</file>