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31131868" w:rsidR="008C5D7D" w:rsidRPr="003E40F0" w:rsidRDefault="003D4F47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6D5B59">
              <w:rPr>
                <w:sz w:val="28"/>
                <w:szCs w:val="28"/>
              </w:rPr>
              <w:t>4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5FD20615" w14:textId="49008100" w:rsidR="006D5B59" w:rsidRPr="006D5B59" w:rsidRDefault="006D5B59" w:rsidP="006D5B59">
      <w:pPr>
        <w:jc w:val="center"/>
        <w:rPr>
          <w:b/>
          <w:bCs/>
          <w:sz w:val="28"/>
          <w:szCs w:val="28"/>
        </w:rPr>
      </w:pPr>
      <w:r w:rsidRPr="006D5B59">
        <w:rPr>
          <w:b/>
          <w:bCs/>
          <w:sz w:val="28"/>
          <w:szCs w:val="28"/>
        </w:rPr>
        <w:t xml:space="preserve">«Росатом» представил на конгрессе Energy </w:t>
      </w:r>
      <w:proofErr w:type="spellStart"/>
      <w:r w:rsidRPr="006D5B59">
        <w:rPr>
          <w:b/>
          <w:bCs/>
          <w:sz w:val="28"/>
          <w:szCs w:val="28"/>
        </w:rPr>
        <w:t>Is</w:t>
      </w:r>
      <w:proofErr w:type="spellEnd"/>
      <w:r w:rsidRPr="006D5B59">
        <w:rPr>
          <w:b/>
          <w:bCs/>
          <w:sz w:val="28"/>
          <w:szCs w:val="28"/>
        </w:rPr>
        <w:t xml:space="preserve"> Future</w:t>
      </w:r>
      <w:r w:rsidR="00925756">
        <w:rPr>
          <w:b/>
          <w:bCs/>
          <w:sz w:val="28"/>
          <w:szCs w:val="28"/>
        </w:rPr>
        <w:t xml:space="preserve"> </w:t>
      </w:r>
      <w:r w:rsidRPr="006D5B5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6D5B59">
        <w:rPr>
          <w:b/>
          <w:bCs/>
          <w:sz w:val="28"/>
          <w:szCs w:val="28"/>
        </w:rPr>
        <w:t>2024 в Турции линейку новейших технологических решений</w:t>
      </w:r>
    </w:p>
    <w:p w14:paraId="17403E68" w14:textId="77777777" w:rsidR="006D5B59" w:rsidRPr="006D5B59" w:rsidRDefault="006D5B59" w:rsidP="006D5B59">
      <w:pPr>
        <w:jc w:val="center"/>
        <w:rPr>
          <w:i/>
          <w:iCs/>
        </w:rPr>
      </w:pPr>
      <w:r w:rsidRPr="006D5B59">
        <w:rPr>
          <w:i/>
          <w:iCs/>
        </w:rPr>
        <w:t>Спикеры от госкорпорации в своих выступлениях сделали акцент на социально-экономический эффект, который дает атомная энергетика стране</w:t>
      </w:r>
    </w:p>
    <w:p w14:paraId="16A6C90A" w14:textId="77777777" w:rsidR="006D5B59" w:rsidRPr="006D5B59" w:rsidRDefault="006D5B59" w:rsidP="006D5B59"/>
    <w:p w14:paraId="177B5363" w14:textId="3361C992" w:rsidR="006D5B59" w:rsidRPr="006D5B59" w:rsidRDefault="006D5B59" w:rsidP="006D5B59">
      <w:r w:rsidRPr="006D5B59">
        <w:t xml:space="preserve">Госкорпорация «Росатом» выступила главным партнером проведения XVIII Международного энергетического конгресса и выставки Energy </w:t>
      </w:r>
      <w:proofErr w:type="spellStart"/>
      <w:r w:rsidRPr="006D5B59">
        <w:t>Is</w:t>
      </w:r>
      <w:proofErr w:type="spellEnd"/>
      <w:r w:rsidRPr="006D5B59">
        <w:t xml:space="preserve"> Future 2024 (EIF), которые завершились 11 октября 2024 года в Стамбуле (Турция). Мероприятие прошло при поддержке Министерства науки, промышленности и технологий Турецкой Республики. «Росатом» принял активное участие в деловой программе и представил перспективные направления сотрудничества на своем выставочном стенде.</w:t>
      </w:r>
    </w:p>
    <w:p w14:paraId="713AACC4" w14:textId="77777777" w:rsidR="006D5B59" w:rsidRPr="006D5B59" w:rsidRDefault="006D5B59" w:rsidP="006D5B59"/>
    <w:p w14:paraId="7302D70F" w14:textId="4B1D6779" w:rsidR="006D5B59" w:rsidRPr="006D5B59" w:rsidRDefault="006D5B59" w:rsidP="006D5B59">
      <w:r w:rsidRPr="006D5B59">
        <w:t>На церемонии открытия конгресса выступил председатель совета директоров АО «</w:t>
      </w:r>
      <w:proofErr w:type="spellStart"/>
      <w:r w:rsidRPr="006D5B59">
        <w:t>Аккую</w:t>
      </w:r>
      <w:proofErr w:type="spellEnd"/>
      <w:r w:rsidRPr="006D5B59">
        <w:t xml:space="preserve"> </w:t>
      </w:r>
      <w:proofErr w:type="spellStart"/>
      <w:r w:rsidRPr="006D5B59">
        <w:t>Нуклеар</w:t>
      </w:r>
      <w:proofErr w:type="spellEnd"/>
      <w:r w:rsidRPr="006D5B59">
        <w:t xml:space="preserve">» Антон </w:t>
      </w:r>
      <w:proofErr w:type="spellStart"/>
      <w:r w:rsidRPr="006D5B59">
        <w:t>Дедусенко</w:t>
      </w:r>
      <w:proofErr w:type="spellEnd"/>
      <w:r w:rsidRPr="006D5B59">
        <w:t>, отметивший роль атомной энергетики в решении вопросов энергетической повестки страны.</w:t>
      </w:r>
      <w:r w:rsidR="00925756">
        <w:t xml:space="preserve"> </w:t>
      </w:r>
      <w:r w:rsidRPr="006D5B59">
        <w:t>«Реализация проекта АЭС “</w:t>
      </w:r>
      <w:proofErr w:type="spellStart"/>
      <w:r w:rsidRPr="006D5B59">
        <w:t>Аккую</w:t>
      </w:r>
      <w:proofErr w:type="spellEnd"/>
      <w:r w:rsidRPr="006D5B59">
        <w:t>” – это отличный пример инвестиционного, социального и экономического эффекта, который дает атомная энергетика стране. Станция обеспечивает устойчивый рост национального ВВП, создает тысячи новых рабочих мест, стимулирует развитие высокотехнологичны</w:t>
      </w:r>
      <w:r w:rsidR="00925756">
        <w:t>х</w:t>
      </w:r>
      <w:r w:rsidRPr="006D5B59">
        <w:t xml:space="preserve"> отраслей экономики, меняет к лучшему жизнь людей. Атомная энергетика – весомый инструмент для формирования низкоуглеродного энергетического портфеля и снижения углеродных выбросов. Убеждены, что включение ее в турецкую таксономию устойчивой деятельности и признание атомной энергетики надежным низкоуглеродным источником энергии, какой она признается в мире, обеспечит благоприятные условия для успешной реализации текущих и перспективных энергетических проектов в стране», – отметил он.</w:t>
      </w:r>
    </w:p>
    <w:p w14:paraId="4F013E07" w14:textId="77777777" w:rsidR="006D5B59" w:rsidRPr="006D5B59" w:rsidRDefault="006D5B59" w:rsidP="006D5B59"/>
    <w:p w14:paraId="7DB57BD0" w14:textId="77777777" w:rsidR="006D5B59" w:rsidRPr="006D5B59" w:rsidRDefault="006D5B59" w:rsidP="006D5B59">
      <w:r w:rsidRPr="006D5B59">
        <w:t>Текущий статус проекта первой в Турции АЭС «</w:t>
      </w:r>
      <w:proofErr w:type="spellStart"/>
      <w:r w:rsidRPr="006D5B59">
        <w:t>Аккую</w:t>
      </w:r>
      <w:proofErr w:type="spellEnd"/>
      <w:r w:rsidRPr="006D5B59">
        <w:t>» представил директор по строительству и организации производства АО «</w:t>
      </w:r>
      <w:proofErr w:type="spellStart"/>
      <w:r w:rsidRPr="006D5B59">
        <w:t>Аккую</w:t>
      </w:r>
      <w:proofErr w:type="spellEnd"/>
      <w:r w:rsidRPr="006D5B59">
        <w:t xml:space="preserve"> </w:t>
      </w:r>
      <w:proofErr w:type="spellStart"/>
      <w:r w:rsidRPr="006D5B59">
        <w:t>Нуклеар</w:t>
      </w:r>
      <w:proofErr w:type="spellEnd"/>
      <w:r w:rsidRPr="006D5B59">
        <w:t xml:space="preserve">» Денис </w:t>
      </w:r>
      <w:proofErr w:type="spellStart"/>
      <w:r w:rsidRPr="006D5B59">
        <w:t>Сеземин</w:t>
      </w:r>
      <w:proofErr w:type="spellEnd"/>
      <w:r w:rsidRPr="006D5B59">
        <w:t>. «На первом энергоблоке станции общестроительные работы близятся к завершению. Мы находимся на финальном этапе подготовки к началу пусковых операций первого блока. Работы на площадке ведутся максимально активно, все основные силы и ресурсы сосредоточены на объектах первого пускового комплекса. Все системы и элементы энергоблока поэтапно приводятся в состояние эксплуатационной готовности, выполняется тщательная проверка их соответствия проектным параметрам. Работы на других энергоблоках ведутся в плановом режиме», – подчеркнул он.</w:t>
      </w:r>
    </w:p>
    <w:p w14:paraId="365BE2A2" w14:textId="77777777" w:rsidR="006D5B59" w:rsidRPr="006D5B59" w:rsidRDefault="006D5B59" w:rsidP="006D5B59"/>
    <w:p w14:paraId="7E12354B" w14:textId="77777777" w:rsidR="006D5B59" w:rsidRPr="006D5B59" w:rsidRDefault="006D5B59" w:rsidP="006D5B59">
      <w:r w:rsidRPr="006D5B59">
        <w:t xml:space="preserve">О важности включения атомной энергетики в «зеленое» регулирование говорила директор Департамента устойчивого развития госкорпорации «Росатом» Полина Лион на сессии, посвященной развитию углеродных рынков. Спикер отметила, что климатическая повестка объединила международное сообщество, которое в последние годы все внимательнее относится к роли атомной энергетики в решении климатических задач – это, в частности, нашло отражение в итоговых документах Климатической конференции COP28, прошедшей в прошлом </w:t>
      </w:r>
      <w:r w:rsidRPr="006D5B59">
        <w:lastRenderedPageBreak/>
        <w:t xml:space="preserve">году в Дубае. «Включение атома в климатические инструменты и регуляторные механизмы отдельных стран, включая Турцию, позволит реализовать низкоуглеродный потенциал атомной энергетики в полной мере и поддержать реализацию национальных планов достижения углеродной нейтральности», – отметила спикер. </w:t>
      </w:r>
    </w:p>
    <w:p w14:paraId="1B937349" w14:textId="77777777" w:rsidR="006D5B59" w:rsidRPr="006D5B59" w:rsidRDefault="006D5B59" w:rsidP="006D5B59"/>
    <w:p w14:paraId="02BA86DF" w14:textId="77777777" w:rsidR="006D5B59" w:rsidRPr="006D5B59" w:rsidRDefault="006D5B59" w:rsidP="006D5B59">
      <w:r w:rsidRPr="006D5B59">
        <w:t xml:space="preserve">Кроме того, были сделаны доклады о комплексном продуктовом портфеле «Росатома» для рынка Турции (с акцентом на энергетические решения) и о предлагаемых «Росатомом» </w:t>
      </w:r>
      <w:proofErr w:type="spellStart"/>
      <w:r w:rsidRPr="006D5B59">
        <w:t>литийионных</w:t>
      </w:r>
      <w:proofErr w:type="spellEnd"/>
      <w:r w:rsidRPr="006D5B59">
        <w:t xml:space="preserve"> аккумуляторах и накопителях энергии. </w:t>
      </w:r>
    </w:p>
    <w:p w14:paraId="48D4DA33" w14:textId="77777777" w:rsidR="006D5B59" w:rsidRPr="006D5B59" w:rsidRDefault="006D5B59" w:rsidP="006D5B59"/>
    <w:p w14:paraId="28C3B16B" w14:textId="77777777" w:rsidR="006D5B59" w:rsidRPr="006D5B59" w:rsidRDefault="006D5B59" w:rsidP="006D5B59">
      <w:r w:rsidRPr="006D5B59">
        <w:t>Выставочный стенд компании был посвящен инновационным проектам атомной энергетики большой мощности на основе реакторной технологии ВВЭР-1200, которая применена госкорпорацией на площадке АЭС «</w:t>
      </w:r>
      <w:proofErr w:type="spellStart"/>
      <w:r w:rsidRPr="006D5B59">
        <w:t>Аккую</w:t>
      </w:r>
      <w:proofErr w:type="spellEnd"/>
      <w:r w:rsidRPr="006D5B59">
        <w:t>». В частности, на стенде можно было увидеть визуализацию проекта станции с помощью интерактивного приложения с дополненной реальностью. Также участники мероприятия могли ознакомиться с проектами АЭС малой мощности как в наземном, так и плавучем исполнении, проектами «Росатома» в ветроэнергетике, энергоаккумулирующими решениями госкорпорации. Представители АО «</w:t>
      </w:r>
      <w:proofErr w:type="spellStart"/>
      <w:r w:rsidRPr="006D5B59">
        <w:t>Аккую</w:t>
      </w:r>
      <w:proofErr w:type="spellEnd"/>
      <w:r w:rsidRPr="006D5B59">
        <w:t xml:space="preserve"> </w:t>
      </w:r>
      <w:proofErr w:type="spellStart"/>
      <w:r w:rsidRPr="006D5B59">
        <w:t>Нуклеар</w:t>
      </w:r>
      <w:proofErr w:type="spellEnd"/>
      <w:r w:rsidRPr="006D5B59">
        <w:t>» ответили на вопросы о закупочной деятельности по проекту первой в Турции АЭС в зоне B2B.</w:t>
      </w:r>
    </w:p>
    <w:p w14:paraId="767A2D02" w14:textId="77777777" w:rsidR="006D5B59" w:rsidRPr="006D5B59" w:rsidRDefault="006D5B59" w:rsidP="006D5B59"/>
    <w:p w14:paraId="481DAF72" w14:textId="4EE886EA" w:rsidR="006D5B59" w:rsidRPr="006D5B59" w:rsidRDefault="00925756" w:rsidP="006D5B59">
      <w:pPr>
        <w:rPr>
          <w:b/>
          <w:bCs/>
        </w:rPr>
      </w:pPr>
      <w:r w:rsidRPr="00925756">
        <w:rPr>
          <w:b/>
          <w:bCs/>
        </w:rPr>
        <w:t>С</w:t>
      </w:r>
      <w:r w:rsidR="006D5B59" w:rsidRPr="006D5B59">
        <w:rPr>
          <w:b/>
          <w:bCs/>
        </w:rPr>
        <w:t>правк</w:t>
      </w:r>
      <w:r w:rsidRPr="00925756">
        <w:rPr>
          <w:b/>
          <w:bCs/>
        </w:rPr>
        <w:t>а</w:t>
      </w:r>
      <w:r w:rsidR="006D5B59" w:rsidRPr="006D5B59">
        <w:rPr>
          <w:b/>
          <w:bCs/>
        </w:rPr>
        <w:t>:</w:t>
      </w:r>
    </w:p>
    <w:p w14:paraId="35E07CDC" w14:textId="77777777" w:rsidR="006D5B59" w:rsidRPr="006D5B59" w:rsidRDefault="006D5B59" w:rsidP="006D5B59"/>
    <w:p w14:paraId="0022D29A" w14:textId="77777777" w:rsidR="006D5B59" w:rsidRPr="006D5B59" w:rsidRDefault="006D5B59" w:rsidP="006D5B59">
      <w:r w:rsidRPr="006D5B59">
        <w:t xml:space="preserve">Международный конгресс-выставка Energy </w:t>
      </w:r>
      <w:proofErr w:type="spellStart"/>
      <w:r w:rsidRPr="006D5B59">
        <w:t>Is</w:t>
      </w:r>
      <w:proofErr w:type="spellEnd"/>
      <w:r w:rsidRPr="006D5B59">
        <w:t xml:space="preserve"> Future (EIF) – одно из крупнейших выставочных мероприятий Турции, охватывающее энергетический кластер стран Ближнего Востока и Северной Африки. В нем принимают участие представители органов государственной власти, научного сообщества и ведущие специалисты энергетического сектора, представители регулирующих органов, эксперты рынка и инвестиционные аналитики.</w:t>
      </w:r>
    </w:p>
    <w:p w14:paraId="52F606C8" w14:textId="77777777" w:rsidR="006D5B59" w:rsidRPr="006D5B59" w:rsidRDefault="006D5B59" w:rsidP="006D5B59"/>
    <w:p w14:paraId="436F0046" w14:textId="322F6A3D" w:rsidR="006D5B59" w:rsidRPr="006D5B59" w:rsidRDefault="006D5B59" w:rsidP="006D5B59">
      <w:r w:rsidRPr="006D5B59">
        <w:t>АЭС «</w:t>
      </w:r>
      <w:proofErr w:type="spellStart"/>
      <w:r w:rsidRPr="006D5B59">
        <w:t>Аккую</w:t>
      </w:r>
      <w:proofErr w:type="spellEnd"/>
      <w:r w:rsidRPr="006D5B59">
        <w:t>»</w:t>
      </w:r>
      <w:r w:rsidR="00925756">
        <w:t xml:space="preserve"> </w:t>
      </w:r>
      <w:r w:rsidRPr="006D5B59">
        <w:t>– первая атомная электростанция, строящаяся в Турецкой Республике. Проект АЭС «</w:t>
      </w:r>
      <w:proofErr w:type="spellStart"/>
      <w:r w:rsidRPr="006D5B59">
        <w:t>Аккую</w:t>
      </w:r>
      <w:proofErr w:type="spellEnd"/>
      <w:r w:rsidRPr="006D5B59">
        <w:t>» состоит из четырех энергоблоков с реакторами российского дизайна ВВЭР поколения 3+. Мощность каждого энергоблока составит 1200 МВт. Сооружение АЭС «</w:t>
      </w:r>
      <w:proofErr w:type="spellStart"/>
      <w:r w:rsidRPr="006D5B59">
        <w:t>Аккую</w:t>
      </w:r>
      <w:proofErr w:type="spellEnd"/>
      <w:r w:rsidRPr="006D5B59">
        <w:t xml:space="preserve">» – первый проект в мировой атомной отрасли, реализуемый по модели </w:t>
      </w:r>
      <w:proofErr w:type="spellStart"/>
      <w:r w:rsidRPr="006D5B59">
        <w:t>Build</w:t>
      </w:r>
      <w:r w:rsidRPr="006D5B59">
        <w:noBreakHyphen/>
        <w:t>Own</w:t>
      </w:r>
      <w:r w:rsidRPr="006D5B59">
        <w:noBreakHyphen/>
        <w:t>Operate</w:t>
      </w:r>
      <w:proofErr w:type="spellEnd"/>
      <w:r w:rsidRPr="006D5B59">
        <w:t xml:space="preserve"> («строй-владей-эксплуатируй»).</w:t>
      </w:r>
    </w:p>
    <w:p w14:paraId="146A4896" w14:textId="77777777" w:rsidR="006D5B59" w:rsidRPr="006D5B59" w:rsidRDefault="006D5B59" w:rsidP="006D5B59"/>
    <w:p w14:paraId="4C6F5D16" w14:textId="77777777" w:rsidR="006D5B59" w:rsidRPr="006D5B59" w:rsidRDefault="006D5B59" w:rsidP="006D5B59">
      <w:r w:rsidRPr="006D5B59">
        <w:t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626D86B2" w14:textId="14368B0A" w:rsidR="003F5BDE" w:rsidRPr="006D5B59" w:rsidRDefault="003F5BDE" w:rsidP="006D5B59"/>
    <w:sectPr w:rsidR="003F5BDE" w:rsidRPr="006D5B5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1D127" w14:textId="77777777" w:rsidR="004B7B10" w:rsidRDefault="004B7B10">
      <w:r>
        <w:separator/>
      </w:r>
    </w:p>
  </w:endnote>
  <w:endnote w:type="continuationSeparator" w:id="0">
    <w:p w14:paraId="6F6DE78C" w14:textId="77777777" w:rsidR="004B7B10" w:rsidRDefault="004B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704D2" w14:textId="77777777" w:rsidR="004B7B10" w:rsidRDefault="004B7B10">
      <w:r>
        <w:separator/>
      </w:r>
    </w:p>
  </w:footnote>
  <w:footnote w:type="continuationSeparator" w:id="0">
    <w:p w14:paraId="5BDB5CE5" w14:textId="77777777" w:rsidR="004B7B10" w:rsidRDefault="004B7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157B3"/>
    <w:rsid w:val="00027F67"/>
    <w:rsid w:val="0003412C"/>
    <w:rsid w:val="00035645"/>
    <w:rsid w:val="00040620"/>
    <w:rsid w:val="000418DF"/>
    <w:rsid w:val="00045819"/>
    <w:rsid w:val="00054FA0"/>
    <w:rsid w:val="00063168"/>
    <w:rsid w:val="00065B43"/>
    <w:rsid w:val="00077050"/>
    <w:rsid w:val="00096AA0"/>
    <w:rsid w:val="000B6130"/>
    <w:rsid w:val="000C09F2"/>
    <w:rsid w:val="000C263E"/>
    <w:rsid w:val="000C417F"/>
    <w:rsid w:val="000C55E4"/>
    <w:rsid w:val="000D4020"/>
    <w:rsid w:val="000D74DD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4DA9"/>
    <w:rsid w:val="001356DE"/>
    <w:rsid w:val="001407DA"/>
    <w:rsid w:val="001511F4"/>
    <w:rsid w:val="00152273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A4D89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F5E0B"/>
    <w:rsid w:val="001F6BCF"/>
    <w:rsid w:val="00201556"/>
    <w:rsid w:val="00203F03"/>
    <w:rsid w:val="00206B0B"/>
    <w:rsid w:val="00211680"/>
    <w:rsid w:val="002127E7"/>
    <w:rsid w:val="00215406"/>
    <w:rsid w:val="00220058"/>
    <w:rsid w:val="002203F4"/>
    <w:rsid w:val="00224334"/>
    <w:rsid w:val="002361A7"/>
    <w:rsid w:val="002414AF"/>
    <w:rsid w:val="00246EC6"/>
    <w:rsid w:val="00255D80"/>
    <w:rsid w:val="0026296A"/>
    <w:rsid w:val="0026412C"/>
    <w:rsid w:val="002668DB"/>
    <w:rsid w:val="002767BA"/>
    <w:rsid w:val="00281BE2"/>
    <w:rsid w:val="002910B2"/>
    <w:rsid w:val="00294FCF"/>
    <w:rsid w:val="002A11B6"/>
    <w:rsid w:val="002A3271"/>
    <w:rsid w:val="002A6EB8"/>
    <w:rsid w:val="002A7976"/>
    <w:rsid w:val="002B1FB3"/>
    <w:rsid w:val="002B45E6"/>
    <w:rsid w:val="002C1844"/>
    <w:rsid w:val="002C2C77"/>
    <w:rsid w:val="002C79B8"/>
    <w:rsid w:val="002D69C6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43520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91ED6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E1EDF"/>
    <w:rsid w:val="003E40F0"/>
    <w:rsid w:val="003E7FF6"/>
    <w:rsid w:val="003F4423"/>
    <w:rsid w:val="003F5BDE"/>
    <w:rsid w:val="00400E4A"/>
    <w:rsid w:val="0040362E"/>
    <w:rsid w:val="00414A69"/>
    <w:rsid w:val="00415ADA"/>
    <w:rsid w:val="00421D8D"/>
    <w:rsid w:val="0043083C"/>
    <w:rsid w:val="004633E9"/>
    <w:rsid w:val="00475F2C"/>
    <w:rsid w:val="00477ACC"/>
    <w:rsid w:val="0049311C"/>
    <w:rsid w:val="0049453C"/>
    <w:rsid w:val="00496C42"/>
    <w:rsid w:val="004977DA"/>
    <w:rsid w:val="004A432D"/>
    <w:rsid w:val="004A6AEE"/>
    <w:rsid w:val="004B7B10"/>
    <w:rsid w:val="004C094D"/>
    <w:rsid w:val="004C6BF9"/>
    <w:rsid w:val="004D4592"/>
    <w:rsid w:val="00506ABF"/>
    <w:rsid w:val="0051122E"/>
    <w:rsid w:val="00514CF0"/>
    <w:rsid w:val="00517920"/>
    <w:rsid w:val="00525F47"/>
    <w:rsid w:val="00533300"/>
    <w:rsid w:val="0054366E"/>
    <w:rsid w:val="00543E22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D6653"/>
    <w:rsid w:val="005E7908"/>
    <w:rsid w:val="005F13DE"/>
    <w:rsid w:val="00601F60"/>
    <w:rsid w:val="00613FC5"/>
    <w:rsid w:val="00614213"/>
    <w:rsid w:val="006246DC"/>
    <w:rsid w:val="006337DA"/>
    <w:rsid w:val="006558BF"/>
    <w:rsid w:val="00665524"/>
    <w:rsid w:val="00665813"/>
    <w:rsid w:val="00667B54"/>
    <w:rsid w:val="00681BA9"/>
    <w:rsid w:val="006872B4"/>
    <w:rsid w:val="00696FAA"/>
    <w:rsid w:val="0069772D"/>
    <w:rsid w:val="006A3203"/>
    <w:rsid w:val="006B3F47"/>
    <w:rsid w:val="006B6AF9"/>
    <w:rsid w:val="006C56F2"/>
    <w:rsid w:val="006D017A"/>
    <w:rsid w:val="006D01BF"/>
    <w:rsid w:val="006D0598"/>
    <w:rsid w:val="006D2BFB"/>
    <w:rsid w:val="006D5B59"/>
    <w:rsid w:val="006E2F1E"/>
    <w:rsid w:val="006E7C65"/>
    <w:rsid w:val="00701B3E"/>
    <w:rsid w:val="00701FA8"/>
    <w:rsid w:val="007057CB"/>
    <w:rsid w:val="00713837"/>
    <w:rsid w:val="00714F81"/>
    <w:rsid w:val="00733AF8"/>
    <w:rsid w:val="00742A00"/>
    <w:rsid w:val="00744D26"/>
    <w:rsid w:val="00755E65"/>
    <w:rsid w:val="00755F36"/>
    <w:rsid w:val="00756799"/>
    <w:rsid w:val="007624CD"/>
    <w:rsid w:val="007664C6"/>
    <w:rsid w:val="00771194"/>
    <w:rsid w:val="00772677"/>
    <w:rsid w:val="00776901"/>
    <w:rsid w:val="00784952"/>
    <w:rsid w:val="00787911"/>
    <w:rsid w:val="0079188D"/>
    <w:rsid w:val="00793660"/>
    <w:rsid w:val="00795C49"/>
    <w:rsid w:val="007A184E"/>
    <w:rsid w:val="007A4918"/>
    <w:rsid w:val="007A6892"/>
    <w:rsid w:val="007D0103"/>
    <w:rsid w:val="007D1EE7"/>
    <w:rsid w:val="007D5BEC"/>
    <w:rsid w:val="007E4D71"/>
    <w:rsid w:val="007F14D7"/>
    <w:rsid w:val="007F6944"/>
    <w:rsid w:val="0080077E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0A43"/>
    <w:rsid w:val="008B1299"/>
    <w:rsid w:val="008B6C47"/>
    <w:rsid w:val="008C2DDF"/>
    <w:rsid w:val="008C47D2"/>
    <w:rsid w:val="008C4836"/>
    <w:rsid w:val="008C5D7D"/>
    <w:rsid w:val="008D1850"/>
    <w:rsid w:val="008E0F39"/>
    <w:rsid w:val="008E1760"/>
    <w:rsid w:val="008E1AE0"/>
    <w:rsid w:val="008F1349"/>
    <w:rsid w:val="00911556"/>
    <w:rsid w:val="00912895"/>
    <w:rsid w:val="009205FC"/>
    <w:rsid w:val="00925756"/>
    <w:rsid w:val="009267FE"/>
    <w:rsid w:val="009476AB"/>
    <w:rsid w:val="00950D45"/>
    <w:rsid w:val="009541FD"/>
    <w:rsid w:val="00955EDE"/>
    <w:rsid w:val="009715D0"/>
    <w:rsid w:val="00990566"/>
    <w:rsid w:val="00994E8F"/>
    <w:rsid w:val="009A1B22"/>
    <w:rsid w:val="009A398C"/>
    <w:rsid w:val="009A3D07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9F223F"/>
    <w:rsid w:val="00A02F56"/>
    <w:rsid w:val="00A06A15"/>
    <w:rsid w:val="00A1329C"/>
    <w:rsid w:val="00A204BB"/>
    <w:rsid w:val="00A34E25"/>
    <w:rsid w:val="00A4107F"/>
    <w:rsid w:val="00A412AF"/>
    <w:rsid w:val="00A45B50"/>
    <w:rsid w:val="00A6788E"/>
    <w:rsid w:val="00A80619"/>
    <w:rsid w:val="00A8529A"/>
    <w:rsid w:val="00A97AD6"/>
    <w:rsid w:val="00AA4785"/>
    <w:rsid w:val="00AB24C8"/>
    <w:rsid w:val="00AB24F5"/>
    <w:rsid w:val="00AB5864"/>
    <w:rsid w:val="00AC3A8D"/>
    <w:rsid w:val="00AD0858"/>
    <w:rsid w:val="00AD3227"/>
    <w:rsid w:val="00AD52E5"/>
    <w:rsid w:val="00AE450A"/>
    <w:rsid w:val="00AE635D"/>
    <w:rsid w:val="00AE7633"/>
    <w:rsid w:val="00AF1121"/>
    <w:rsid w:val="00AF343A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5B5"/>
    <w:rsid w:val="00B91672"/>
    <w:rsid w:val="00B9645E"/>
    <w:rsid w:val="00BA370B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C02DA0"/>
    <w:rsid w:val="00C0656F"/>
    <w:rsid w:val="00C123B4"/>
    <w:rsid w:val="00C25C1E"/>
    <w:rsid w:val="00C368D7"/>
    <w:rsid w:val="00C44850"/>
    <w:rsid w:val="00C46086"/>
    <w:rsid w:val="00C525C6"/>
    <w:rsid w:val="00C76D92"/>
    <w:rsid w:val="00C872AF"/>
    <w:rsid w:val="00C93C59"/>
    <w:rsid w:val="00C94498"/>
    <w:rsid w:val="00CA504E"/>
    <w:rsid w:val="00CA53E1"/>
    <w:rsid w:val="00CA6BAC"/>
    <w:rsid w:val="00CB654C"/>
    <w:rsid w:val="00CB7AA9"/>
    <w:rsid w:val="00CC0D80"/>
    <w:rsid w:val="00CD23FD"/>
    <w:rsid w:val="00CD37AA"/>
    <w:rsid w:val="00CD3AB2"/>
    <w:rsid w:val="00CD423A"/>
    <w:rsid w:val="00CD4DEA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2968"/>
    <w:rsid w:val="00DD5420"/>
    <w:rsid w:val="00DD7356"/>
    <w:rsid w:val="00DE3C5C"/>
    <w:rsid w:val="00DE480C"/>
    <w:rsid w:val="00DF49F4"/>
    <w:rsid w:val="00DF4A0D"/>
    <w:rsid w:val="00E0715B"/>
    <w:rsid w:val="00E077E5"/>
    <w:rsid w:val="00E2059B"/>
    <w:rsid w:val="00E2155B"/>
    <w:rsid w:val="00E233AE"/>
    <w:rsid w:val="00E23E5E"/>
    <w:rsid w:val="00E26EB1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4A1A"/>
    <w:rsid w:val="00EA7906"/>
    <w:rsid w:val="00EB52AE"/>
    <w:rsid w:val="00EB6B91"/>
    <w:rsid w:val="00EB6D7A"/>
    <w:rsid w:val="00EC01D9"/>
    <w:rsid w:val="00EC4598"/>
    <w:rsid w:val="00EC5136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47059"/>
    <w:rsid w:val="00F55E1D"/>
    <w:rsid w:val="00F57D99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2024-10-14T08:36:00Z</dcterms:created>
  <dcterms:modified xsi:type="dcterms:W3CDTF">2024-10-14T08:36:00Z</dcterms:modified>
</cp:coreProperties>
</file>