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музее «Атом» прошёл представительный международный форум, посвященный научно-популярному туризму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Мероприятие объединило представителей туриндустрии из России, Индии, Китая, Турции, </w:t>
      </w:r>
      <w:r w:rsidDel="00000000" w:rsidR="00000000" w:rsidRPr="00000000">
        <w:rPr>
          <w:i w:val="1"/>
          <w:rtl w:val="0"/>
        </w:rPr>
        <w:t xml:space="preserve">Кыргызстана</w:t>
      </w:r>
      <w:r w:rsidDel="00000000" w:rsidR="00000000" w:rsidRPr="00000000">
        <w:rPr>
          <w:i w:val="1"/>
          <w:rtl w:val="0"/>
        </w:rPr>
        <w:t xml:space="preserve">, Казахстана, ОАЭ и Беларуси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15 октября 2024 года в музее «Атом» на ВДНХ при поддержке госкорпорации «Росатом» прошел Международный форум «Открой атом: тренды научно-популярного туризма». Мероприятие, </w:t>
      </w:r>
      <w:r w:rsidDel="00000000" w:rsidR="00000000" w:rsidRPr="00000000">
        <w:rPr>
          <w:rtl w:val="0"/>
        </w:rPr>
        <w:t xml:space="preserve">соорганизаторами</w:t>
      </w:r>
      <w:r w:rsidDel="00000000" w:rsidR="00000000" w:rsidRPr="00000000">
        <w:rPr>
          <w:rtl w:val="0"/>
        </w:rPr>
        <w:t xml:space="preserve"> которого выступили Российский союз туриндустрии и Всероссийский центр компетенций по профориентации, прошло в гибридном формате.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Участники пленарного заседания «Тренды научно-популярного туризма» обсудили перспективы развития туризма в Российской Федерации, а также возникающие проблемы. В частности, глава Национального туристического офиса КНР Ван Жуй заявила, что Китай заинтересован в развитии тесных туристических отношений с Россией. Она рассказала участникам форума, какие программы уже реализуются Китаем на территории России, и какие маршруты еще находятся в разработке.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По словам главного продюсера АНО «Национальные приоритеты» Глеба Федорова, «научно-популярный туризм должен стать привычным, а для этого нужно обеспечить возможность всем объектам туризма готовность принимать посетителей согласно этой форме работы. Подсказками для туристов должны служить проработанные научно-популярные туры. И немаловажным здесь является работа научных волонтёров».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Генеральный директор Vatel Almaty (Казахстан) Нурлан Бахытулы отметил острую нехватку профессиональных кадров, которые, по его мнению, «нужно выращивать со школьной скамьи». Он сослался на положительный опыт «Росатома» в этом вопросе.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Сторонник популяризации науки, советник космического отдела посольства Индии в РФ Ануп Кумар Сривастава, рассказал: «Мы тесно сотрудничаем с Комитетом по туризму Правительства Москвы и привозим в российскую столицу много туристов из Индии, большая часть из которых – студенты. Теперь я, как поклонник музея “Атом”, буду настоятельно рекомендовать всем к посещению именно это место как важную часть научной поездки. Ставлю себе цель </w:t>
      </w:r>
      <w:r w:rsidDel="00000000" w:rsidR="00000000" w:rsidRPr="00000000">
        <w:rPr>
          <w:rtl w:val="0"/>
        </w:rPr>
        <w:t xml:space="preserve">привезти</w:t>
      </w:r>
      <w:r w:rsidDel="00000000" w:rsidR="00000000" w:rsidRPr="00000000">
        <w:rPr>
          <w:rtl w:val="0"/>
        </w:rPr>
        <w:t xml:space="preserve"> в “Атом” до конца этого года тысячу туристов!»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Принимавшая активное участие в обсуждении Валентина Перепелицина, заместитель директора Департамента реализации проектов в сфере туристской деятельности Минэкономразвития РФ, подчеркнула: «Формирование интересного туристского продукта туроператором и есть условие успеха развития научно-популярного туризма и расширения аудитории».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Подводя итоги, генеральный директор фонда «Атом» Елена Мироненко отметила: «Сила научно-популярного туризма, конечно, в перспективах. Это один из немногих видов туризма, который нацелен на развитие человеческого потенциала. Если мы говорим о музее “Атом”, то это – прямая профориентация: ребенок, попадая сюда, начинает о чем-то мечтать и потом становится профессионалом в выбранном деле. Тренд научно-популярного туризма во всём мире задан верный. Сегодня у нас на форуме гости из Индии, Китая, Турции, Кыргызстана, Казахстана, ОАЭ, Республики Беларусь – там научно-популярный туризм активно развивается и может составить конкуренцию традиционным объектам показа таким, как Красная площадь или Тадж-Махал».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В рамках форума была организована работа креативной лаборатории по созданию туристических научно-популярных маршрутов. Её участники, представители Всероссийского молодежного совета по туризму Российского союза туроператоров, проложили пока еще виртуальные дороги будущих туров. Организаторы форума пообещали проанализировать их предложения.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Музей «Атом» – это выставочный просветительский комплекс с крупнейшей и самой современной в России экспозицией, </w:t>
      </w:r>
      <w:r w:rsidDel="00000000" w:rsidR="00000000" w:rsidRPr="00000000">
        <w:rPr>
          <w:rtl w:val="0"/>
        </w:rPr>
        <w:t xml:space="preserve">посвящённой</w:t>
      </w:r>
      <w:r w:rsidDel="00000000" w:rsidR="00000000" w:rsidRPr="00000000">
        <w:rPr>
          <w:rtl w:val="0"/>
        </w:rPr>
        <w:t xml:space="preserve"> ядерной энергии. Он построен при поддержке госкорпорации «Росатом» и расположен в историческом центре ВДНХ – на Главной аллее. Открытие музея было приурочено к старту Международной выставки-форума «Россия». Экспозиция разделена на несколько зон, </w:t>
      </w:r>
      <w:r w:rsidDel="00000000" w:rsidR="00000000" w:rsidRPr="00000000">
        <w:rPr>
          <w:rtl w:val="0"/>
        </w:rPr>
        <w:t xml:space="preserve">посвящённых</w:t>
      </w:r>
      <w:r w:rsidDel="00000000" w:rsidR="00000000" w:rsidRPr="00000000">
        <w:rPr>
          <w:rtl w:val="0"/>
        </w:rPr>
        <w:t xml:space="preserve"> разным этапам развития атомной энергетики, а также </w:t>
      </w:r>
      <w:r w:rsidDel="00000000" w:rsidR="00000000" w:rsidRPr="00000000">
        <w:rPr>
          <w:rtl w:val="0"/>
        </w:rPr>
        <w:t xml:space="preserve">её</w:t>
      </w:r>
      <w:r w:rsidDel="00000000" w:rsidR="00000000" w:rsidRPr="00000000">
        <w:rPr>
          <w:rtl w:val="0"/>
        </w:rPr>
        <w:t xml:space="preserve"> новейшим достижениям. Кроме того, в специально оборудованном конференц-зале на 250 мест проходят лекции учёных, встречи с популяризаторами науки и представителями атомной отрасли, а в собственной лаборатории – мастер-классы и демонстрации опытов.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atom.museum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Крупные российские компании активно участвуют в развитии внутреннего (в том числе промышленного) туризма. Госкорпорация «Росатом» и ее предприятия принимают участие в этой работе.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atom.museum/events/festival-nauchnyy-parter-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JrJdzB2hkhDf01P6iU2lQ4D+4A==">CgMxLjA4AHIhMVFLQU40ZW9nQzhydzJmcno2SDlUaUZMbFJsOGRiYkpy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2024-10-16T13:47:00Z</dcterms:created>
  <dc:creator>b v</dc:creator>
</cp:coreProperties>
</file>