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принял участие в IX Всероссийской неделе охраны труда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Участниками ВНОТ стали более 8 000 человек</w:t>
      </w:r>
    </w:p>
    <w:p w:rsidR="00000000" w:rsidDel="00000000" w:rsidP="00000000" w:rsidRDefault="00000000" w:rsidRPr="00000000" w14:paraId="0000000A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 стратегическом пленарном заседании Всероссийской недели охраны труда (ВНОТ) «Культура безопасного труда» с участием министра труда и соцзащиты Антона Котякова приняла участие заместитель генерального директора по персоналу «Росатома» Татьяна Терентьева. Участники мероприятия обсудили подходы к формированию культуры на уровне бизнесов и регионов, а также существующие и перспективные меры поддержки этой деятельности со стороны государства.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«Перед «Росатомом» исторически стоят важнейшие задачи – обеспечивать национальную и энергетическую безопасность, – отметила Татьяна Терентьева. – Поэтому безопасность – неотъемлемая часть культурного кода атомной отрасли. Важно, чтобы те, кто приходят в «Росатом» и те, кто уже работают, разделяли его и понимали, что безопасность – это дело каждого».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«Росатом» ведет системную работу в области безопасности на всех уровнях, в нее вовлечены генеральные директора, уполномоченные по культуре безопасного поведения и молодежь. Уже сейчас в отрасли более 35 000 лидеров безопасности. Ключевой фактор успеха – лидерство со стороны руководителей. Вовлечение в эту работу отраслевой молодежи помогает достучаться до нового поколения сотрудников, используя понятные им инструменты и язык.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Помимо лидерства, по словам Татьяны Терентьевой, важен комплексный подход. Прочувствовать важность безопасности помогают фильмы об обстоятельствах и причинах несчастных случаев. Попробовать свои силы в отработке навыков безопасного поведения позволяют «фабрики безопасности» – учебные полигоны, создающие реальные рабочие ситуации, а выявить причины небезопасного поведения – разборы несчастных случаев в новом диалоговом формате.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«Эта системная работа помогает нашим сотрудникам вести себя безопасно не только в профессиональной деятельности, но и в жизни в целом, своевременно и правильно реагировать даже в сложной или критической ситуации», – подытожила Татьяна Терентьева.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В рамках ВНОТ состоялись отраслевые научно-практические конференции по охране труда, промышленной безопасности и пожарной безопасности. По словам генерального инспектора «Росатома» Сергея Адамчика, ядерная, радиационная, пожарная и промышленная безопасность в отрасли обеспечены; 98 % организаций «Росатома» работают без смертельного и тяжелого травматизма. За 14 лет не допущено ни одной аварии на опасных производственных объектах, а </w:t>
      </w:r>
      <w:r w:rsidDel="00000000" w:rsidR="00000000" w:rsidRPr="00000000">
        <w:rPr>
          <w:rtl w:val="0"/>
        </w:rPr>
        <w:t xml:space="preserve">оснащённость</w:t>
      </w:r>
      <w:r w:rsidDel="00000000" w:rsidR="00000000" w:rsidRPr="00000000">
        <w:rPr>
          <w:rtl w:val="0"/>
        </w:rPr>
        <w:t xml:space="preserve"> объектов защиты автоматическими системами противопожарной защиты увеличилась на 13 % и составила 95,5 %, предписания органов государственного пожарного надзора выполнены на 100 %. За 23 года (с 2000 по 2023 год) удалось снизить общий уровень травматизма в 13 раз. По каждому несчастному случаю вводятся меры профилактики, обязательные к исполнению – оперативные «молнии» с информацией о происшествии, внеплановые инструктажи и оценка рисков, ряд организационных и технических мер. Тем не менее, один из серьезных вызовов в профилактике травматизма – рост численности персонала за счет расширения и появления новых бизнесов в контуре «Росатома» (с 2021 г. рост составил 70 000 человек).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На конференции по охране труда представители дивизионов рассказали о проектах и лучших практиках по обеспечению безопасности: взаимодействии с подрядными организациями при подготовке к проведению работ в концерне «Росэнергоатом», «фабрике процессов» в ТВЭЛ, управлении институтами уполномоченных по охране труда и культуре безопасности в ЯОК, Дне линейного руководителя в машиностроительном дивизионе.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В ходе конференции по промышленной безопасности были заслушаны доклады эксплуатирующих организаций об уровнях промышленной безопасности на объектах, обсуждены актуальные проблемы при их эксплуатации, положительные практики приняты к тиражированию.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Конференция по пожарной безопасности была посвящена обсуждению вопросов технического регулирования, актуальных проблем при эксплуатации систем и элементов противопожарной защиты, выработавших установленный срок службы, предложений дивизионов и организаций «Росатома» по текущим и целевым показателям совершенствования пожарной безопасности. Об особенностях осуществления государственного пожарного надзора рассказал заместитель главного государственного инспектора Российской Федерации по пожарному надзору.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Профессиональные сообщества и развитие институтов лидерства в безопасности обсудили на панельной дискуссии «Управление профессиональным сообществом как инструмент обеспечения безопасности», организованной Корпоративной академией «Росатома». Директор Центра развития культуры безопасности Алексей Прудников рассказал о лидерах безопасности «Росатома», инструментах управления сообществом и мотивации: «</w:t>
      </w:r>
      <w:r w:rsidDel="00000000" w:rsidR="00000000" w:rsidRPr="00000000">
        <w:rPr>
          <w:rtl w:val="0"/>
        </w:rPr>
        <w:t xml:space="preserve">подсообществах</w:t>
      </w:r>
      <w:r w:rsidDel="00000000" w:rsidR="00000000" w:rsidRPr="00000000">
        <w:rPr>
          <w:rtl w:val="0"/>
        </w:rPr>
        <w:t xml:space="preserve">» с понятными целями, регулярных мероприятиях (Слеты лидеров безопасности, мастерские тренеров, форумы), методологической поддержке мероприятий и проектов, производстве сувенирной продукции в фирменном стиле. Ведущий специалист по охране труда АО «Норильскгазпром» Артем Мурашкин поделился опытом формирования в компании сообщества экспертов по безопасности, которые проводят перекрестные визиты на предприятия с целью обмена опытом и мастер-классы; вырабатывают стратегические решения на внутреннем форуме «Партнерство ради безопасности: достижения и будущее».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О создании и развитии межотраслевых сообществ рассказала основатель Safeology Group Лана (Эрик) Алтынбекова. По ее мнению, в таких сообществах чаще фокусируются на новостях и изменениях в законодательстве, нет четкой специфики, появляются коллаборации между участниками и краткосрочные интересы преобладают над долгосрочными.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В дни проведения мероприятия на площадке работала выставочная экспозиция «Росатома», посвященная теме цифровизации в системе производственной безопасности. Гости могли ознакомиться с тремя цифровыми продуктами госкорпорации – Единой отраслевой системой «Производственная безопасность» от Гринатома, цифровой лабораторией оценки психологической надежности персонала от Технической академии «Росатома» и VR-тренажером развития и оценки навыков коммуникации «Диалог о безопасности» от Корпоративной академии «Росатома».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В рамках Молодежного дня ВНОТ прошел традиционный кейс-чемпионат, в котором приняли участие команды «Росатома». Их задачей было проанализировать российский и международный опыт формирования культуры безопасности на примерах конкретных компаний, создать перечень наиболее перспективных мероприятий-трендов развития культуры безопасности для России до 2026 года, и предложить решения для «Росатома». Молодые люди отлично справились с этим и завоевали «золото» и «серебро» в чемпионате.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Первое место досталось кейсу по созданию комплексного цифрового продукта с модулем искусственного интеллекта «Атомный щит», позволяющему учитывать опыт прошлых ошибок (несчастные случаи, аварии), подбирать персонал с учетом медосмотров и психологического портрета, выявлять признаки потенциального небезопасного поведения и т.д. «Серебро» получило решение, связанное с развитием безопасного поведения со школьной скамьи и до рабочего места с помощью внедрения «фабрик безопасности» в школах и вузах, единого вводного инструктажа по охране труда в видеоформате, применения технологий </w:t>
      </w:r>
      <w:r w:rsidDel="00000000" w:rsidR="00000000" w:rsidRPr="00000000">
        <w:rPr>
          <w:rtl w:val="0"/>
        </w:rPr>
        <w:t xml:space="preserve">иммерсивной</w:t>
      </w:r>
      <w:r w:rsidDel="00000000" w:rsidR="00000000" w:rsidRPr="00000000">
        <w:rPr>
          <w:rtl w:val="0"/>
        </w:rPr>
        <w:t xml:space="preserve"> окулографии в обучении по охране труда и т.д.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В рамках спортивной программы ВНОТ команды «Росатома» заняли 1 и 3 места в открытом забеге на Кубок </w:t>
      </w:r>
      <w:r w:rsidDel="00000000" w:rsidR="00000000" w:rsidRPr="00000000">
        <w:rPr>
          <w:rtl w:val="0"/>
        </w:rPr>
        <w:t xml:space="preserve">Росконгресса</w:t>
      </w:r>
      <w:r w:rsidDel="00000000" w:rsidR="00000000" w:rsidRPr="00000000">
        <w:rPr>
          <w:rtl w:val="0"/>
        </w:rPr>
        <w:t xml:space="preserve">, который состоялся 11 сентября 2024 г. в Олимпийском парке возле стадиона «Фишт».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Также в ходе мероприятия впервые прошел Корпоративный Кубок ВНОТ по шахматам. Победу в интеллектуальном турнире также одержала команда «Росатома».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Всероссийская неделя охраны труда (</w:t>
      </w:r>
      <w:r w:rsidDel="00000000" w:rsidR="00000000" w:rsidRPr="00000000">
        <w:rPr>
          <w:rtl w:val="0"/>
        </w:rPr>
        <w:t xml:space="preserve">ВНОТ</w:t>
      </w:r>
      <w:r w:rsidDel="00000000" w:rsidR="00000000" w:rsidRPr="00000000">
        <w:rPr>
          <w:rtl w:val="0"/>
        </w:rPr>
        <w:t xml:space="preserve">) – главное федеральное событие в сфере безопасности труда – прошла на федеральной территории в Университете «Сириус» 10-13 сентября 2024 года. Госкорпорация «Росатом» выступила титульным партнером проведения мероприятия.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Организатором Всероссийской недели охраны труда выступает Министерство труда и социальной защиты Российской Федерации, оператором – Фонд «</w:t>
      </w:r>
      <w:r w:rsidDel="00000000" w:rsidR="00000000" w:rsidRPr="00000000">
        <w:rPr>
          <w:rtl w:val="0"/>
        </w:rPr>
        <w:t xml:space="preserve">Росконгресс</w:t>
      </w:r>
      <w:r w:rsidDel="00000000" w:rsidR="00000000" w:rsidRPr="00000000">
        <w:rPr>
          <w:rtl w:val="0"/>
        </w:rPr>
        <w:t xml:space="preserve">». Цель мероприятия – создать единую коммуникационную бизнес-площадку международного уровня для диалога бизнеса и власти, направленного на совершенствование законодательства в сфере охраны труда, промышленной безопасности и формирование здорового образа жизни работников.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Безопасность – один из ключевых приоритетов деятельности госкорпорации «Росатом» и ее предприятий. Значительное внимание уделяется повышению культуры безопасности, внедрению современных методов охраны труда и борьбы с травматизмом, использованию информационных технологий.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+VlKZknfS4Kg/+kLkssaTNLNVg==">CgMxLjA4AHIhMVlmNzc4dWlsRnVZSWhtNkRreFkyRG1YdU5jd1o0UG9o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2024-09-18T12:11:00Z</dcterms:created>
  <dc:creator>b v</dc:creator>
</cp:coreProperties>
</file>