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университете «Сириус» начал работу «диджитал-центр» «Росатома» и НИЯУ МИФИ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Объект станет уникальной платформой для накопления и распространения знаний в области современных технологий и их применения в сфере атомной энергетики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совместно с Национальным исследовательским ядерным университетом «МИФИ» (НИЯУ МИФИ) открыла новый «диджитал-центр» в научно-технологическом университете «Сириус». «Диджитал-центр» – это образовательная площадка с оборудованными продвинутыми компьютерами рабочими местами, предназначенная для изучения современных IT-технологий. Новый центр станет ключевой площадкой для развития компетенций и передовых технологий в атомной отрасли «России». На торжественном открытии присутствовали представители госкорпорации «Росатом», академической среды и студенты.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По словам заместителя генерального директора «Росатома» по персоналу Татьяны Терентьевой, госкорпорация активно развивает высокотехнологичные направления. ИТ-специалисты «Росатома» участвуют в стратегических цифровых проектах в области критической информационной инфраструктуры, квантовых технологий и ИТ-продуктов в сфере импортозамещения, внедряют цифровые продукты в проекты новой атомной энергетики IV поколения, машиностроения, Северного морского пути и т.д. Это – и роботизированные комплексы, и «умная» логистика, и информационная система поддержки эксплуатации АЭС и многое другое.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«Сегодня по цифровому профилю в «Росатоме» уже работает более 20 тыс. сотрудников. И для реализации всех амбициозных планов до 2030 года нам необходимо привлечь еще порядка 30 тыс. человек. Это серьезный вызов, отвечать на который позволяет наша образовательная экосистема. В рамках нее мы работаем по ИТ-направлению с более чем 100 школами и 51 вузом. Уверена, что «диджитал-центр» в «Сириусе» займет особое место в этой экосистеме. Объединит молодых специалистов, преподавателей и экспертов «Росатома» в сфере ИТ для обмена опытом, обучения, совместной работы и раннего погружения студентов и школьников в технологии и культуру атомной отрасли. «Диджитал-центр» станет площадкой, которая может дать хороший старт цифровой карьере», – отметила Татьяна Терентьева.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Директор по информационной инфраструктуре госкорпорации «Росатом» Евгений Абакумов подчеркнул, что новый центр станет не только площадкой для внедрения передовых решений, но и важным звеном в создании экосистемы, способствующей обмену знаниями и взаимодействию специалистов.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«”Диджитал-центр” открывает новые горизонты для подготовки высококвалифицированных специалистов, которые станут опорой для критически важных отраслей промышленности и обеспечат технологический суверенитет нашей страны. В ходе работы центра студенты смогут участвовать в различных практических семинарах, хакатонах и конкурсах, что позволит им не только развивать информационно-технологические навыки, но и формировать командный дух», – добавил Евгений Абакумов.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Директор по цифровизации госкорпорации «Росатом» Екатерина Солнцева подчеркнула потенциал «диджитал-центра» в «Сириусе» как площадки развития компетенций молодых профессионалов в области цифровых технологий будущего, отметив, что с этими технологиями связана стратегическая конкурентоспособность нашей страны. «”Сириус” получает еще одно свое предназначение – формировать новый тип профессионалов, которые обладают междисциплинарным мышлением, умеют соединять разработку с практикой отраслей. На этом основаны все перспективные направления. К примеру, квантовым технологиям нельзя научиться быстро, и ИТ-специалисты должны изучать основы квантовой алгоритмики одновременно с классической. «Диджитал-центр» – это возможность погружения в мир технологий завтрашнего дня: лектории по квантам, «урок цифры», «квантовые недели», встречи с учеными – мы организуем для вас программу, которая позволит почувствовать «нерв будущего», – сказала Екатерина Солнцева.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Ректор НИЯУ МИФИ Владимир Шевченко подчеркнул важность интеграции научных исследований и образовательных процессов для подготовки высококвалифицированных специалистов. «”Диджитал-центр” станет опорной площадкой для вовлечения студентов в цифровое направление и информационные технологии атомной отрасли. Мы стремимся, чтобы центр стал точкой притяжения для студентов ИТ- и цифровых направлений, где они смогут познакомиться с ландшафтом и перспективами технологий, создаваемых и применяемых в «Росатоме». Мы надеемся, что диджитал-центр станет любимым местом встречи талантливых людей, мечтающих менять наш мир к лучшему», – добавил Владимир Шевченко.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Генеральный директор АО «Гринатом» Михаил Ермолаев отметил, что открытие центра – это еще один последовательный шаг в реализации кадровой стратегии «Гринатома» по привлечению молодых специалистов в отрасль.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«”Диджитал-центр” в «Сириусе» – наша четвертая образовательная площадка на базе партнерских вузов. Особенность этого Диджитал-центра в более комплексном подходе: мы создали точку притяжения не только для студентов НИЯУ МИФИ, которые планируют связать свою будущую карьеру с атомной отраслью, но и для школьников, которые обучаются в «Сириусе», и для команд «Росатома», которые смогут собираться здесь для слаживания, мотивации и кросс-функционального взаимодействия», – подчеркнул Михаил Ермолаев.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«Ускоренная подготовка ИТ-кадров имеет большое значение для решения национальных задач. Новый диджитал-центр в Университете «Сириус» – важный этап нашего многолетнего сотрудничества с госкорпорацией «Росатом» в этом направлении. Проект объединит в «Сириусе» талантливых школьников и студентов, молодых специалистов, преподавателей и экспертов в сфере информационных технологий. Необходимо как можно раньше вовлекать молодежь в реальные проекты, в профессиональные научные коллективы и сообщества – это позволяет более эффективно готовить молодые кадры, а для ребят служит хорошей мотивацией и определяет вектор их профессионального развития», – отметил заместитель руководителя образовательного фонда «Талант и успех», директор научно-технологического университета «Сириус» Антон Гусев.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Госкорпорация «Росатом» – глобальный технологический многопрофильный холдинг, объединяющий активы в энергетике, машиностроении, строительстве. Включает более 350 предприятий и организаций, в которых работает 290 тысяч человек.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Госкорпорация «Росатом» активно привлекает в отрасль талантливых студентов, популяризируя инженерные и технические дисциплины среди молодежи, вовлекая ее в решение приоритетных для отрасли и страны задач. Одна из основных форм работы в этом направлении – взаимодействие с опорными вузами. В них открываются диджитал-центры, проводятся дни карьеры «Росатома», хакатоны и конкурсы, организуются технические туры на предприятия госкорпорации и стажировки. Все это позволяет раскрыть потенциал и дать старт успешной карьере. С 2019 года развернута полномасштабная работа по привлечению студентов ИТ-специальностей из 50 вузов страны.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студентов и молодых сотрудников. Росатом – одна из ведущих компаний страны, в контуре которой создаются уникальные ИТ-проекты и решения. Важной частью стратегии госкорпорации является сотрудничество с более чем 50 университетами России, направленное на подготовку высококвалифицированных ИТ-специалистов.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Национальный исследовательский ядерный университет «МИФИ» – один из лучших технических вузов России. Осуществляет подготовку элитных специалистов для атомной энергетики, фундаментальной науки, ИТ, биомедицины и других высокотехнологичных секторов экономики. НИЯУ МИФИ – стратегический партнер и базовый вуз госкорпорации «Росатом» для кадрового и научно-инновационного обеспечения атомной отрасли. Университет состоит из 26 институтов в Москве и регионах, имеет современную научно-исследовательскую инфраструктуру. В университете обучается более 26 тысяч студентов.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Научно-технологический университет «Сириус» – один из самых молодых в России: он был создан в 2019 году. Здесь развиваются проекты в области геномики, иммунобиологии, нейробиологии, генной терапии, редактирования генома растений и животных, робототехники, клинической психологии. В Университете успешно реализуются программы магистратуры и аспирантуры для подготовки кадров для российской наукоемкой индустрии. С сентября 2024 года здесь стартовал первый в России ИТ-специалитет для одаренных выпускников 9 и 10 классов. В Университете работает один из самых масштабных в России лабораторных комплексов в области наук о жизни. Его площадь более 9000 кв. метров. Ведутся работы по созданию второй очереди, благодаря чему лабкомплекс увеличится на 7000 кв. метров. В его состав войдут еще более 100 лабораторий, а также появится собственный центр доклинических исследований.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6ZcOkM5A12y4aIO1IXcjamRKVQ==">CgMxLjA4AHIhMUcxZ2FoWV9ZM1lNY1MyOWttTlhpZGZmMXE2dDdJWWcy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2024-09-11T12:18:00Z</dcterms:created>
  <dc:creator>b v</dc:creator>
</cp:coreProperties>
</file>